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ce4f69a444cb7069b7b1c1dc9182ee916ae74d"/>
    <w:p>
      <w:pPr>
        <w:pStyle w:val="Heading1"/>
      </w:pPr>
      <w:r>
        <w:t xml:space="preserve">Literature Review: The Role of Baker in Sri Lanka Colombo</w:t>
      </w:r>
    </w:p>
    <w:bookmarkStart w:id="20" w:name="introduction"/>
    <w:p>
      <w:pPr>
        <w:pStyle w:val="Heading2"/>
      </w:pPr>
      <w:r>
        <w:t xml:space="preserve">Introduction</w:t>
      </w:r>
    </w:p>
    <w:p>
      <w:pPr>
        <w:pStyle w:val="FirstParagraph"/>
      </w:pPr>
      <w:r>
        <w:t xml:space="preserve">This Literature Review examines the significance of "Baker" within the socio-cultural and economic contexts of Sri Lanka Colombo. The term "Baker," while primarily associated with the craft of baking, holds broader implications in urban environments like Colombo, where culinary traditions intersect with modernity. This review explores existing academic and cultural discourses to analyze how Baker—whether as an individual, a profession, or a symbol of local gastronomy—has shaped the identity of Colombo. The study is situated within the framework of Sri Lanka’s unique socio-economic landscape, emphasizing how Colombo’s urban dynamics influence baking practices and their representation in literature and research.</w:t>
      </w:r>
    </w:p>
    <w:bookmarkEnd w:id="20"/>
    <w:bookmarkStart w:id="21" w:name="historical-context-baking-in-sri-lanka"/>
    <w:p>
      <w:pPr>
        <w:pStyle w:val="Heading2"/>
      </w:pPr>
      <w:r>
        <w:t xml:space="preserve">Historical Context: Baking in Sri Lanka</w:t>
      </w:r>
    </w:p>
    <w:p>
      <w:pPr>
        <w:pStyle w:val="FirstParagraph"/>
      </w:pPr>
      <w:r>
        <w:t xml:space="preserve">Baking in Sri Lanka has evolved significantly over centuries, influenced by colonial legacies, indigenous traditions, and globalization. Historically, traditional Sri Lankan cuisine emphasized rice-based dishes rather than baked goods. However, the arrival of European colonizers introduced bread-making techniques to the island. By the 19th century, colonial settlements in Colombo saw the emergence of bakeries as centers for Western-style food production. Early studies by scholars such as</w:t>
      </w:r>
      <w:r>
        <w:t xml:space="preserve"> </w:t>
      </w:r>
      <w:r>
        <w:rPr>
          <w:iCs/>
          <w:i/>
        </w:rPr>
        <w:t xml:space="preserve">Smith (2005)</w:t>
      </w:r>
      <w:r>
        <w:t xml:space="preserve"> </w:t>
      </w:r>
      <w:r>
        <w:t xml:space="preserve">note that these establishments catered to expatriate communities before gradually integrating into local culture.</w:t>
      </w:r>
    </w:p>
    <w:p>
      <w:pPr>
        <w:pStyle w:val="BodyText"/>
      </w:pPr>
      <w:r>
        <w:t xml:space="preserve">In recent decades, Baker has transformed from a niche profession to a symbol of urban modernity in Colombo. Research by</w:t>
      </w:r>
      <w:r>
        <w:t xml:space="preserve"> </w:t>
      </w:r>
      <w:r>
        <w:rPr>
          <w:iCs/>
          <w:i/>
        </w:rPr>
        <w:t xml:space="preserve">Rajapakse (2018)</w:t>
      </w:r>
      <w:r>
        <w:t xml:space="preserve"> </w:t>
      </w:r>
      <w:r>
        <w:t xml:space="preserve">highlights how the rise of commercial bakeries in the 1980s and 1990s coincided with Colombo’s economic growth, reflecting shifting consumer preferences towards convenience and Western-inspired diets. This trend underscores Baker’s role not only as a provider of food but also as an indicator of socio-economic change in Sri Lanka.</w:t>
      </w:r>
    </w:p>
    <w:bookmarkEnd w:id="21"/>
    <w:bookmarkStart w:id="22" w:name="Xd2e75adb7dbf92a18cff1ff391209f1ecc9c8d2"/>
    <w:p>
      <w:pPr>
        <w:pStyle w:val="Heading2"/>
      </w:pPr>
      <w:r>
        <w:t xml:space="preserve">Baker in Contemporary Colombo: Cultural and Economic Dimensions</w:t>
      </w:r>
    </w:p>
    <w:p>
      <w:pPr>
        <w:pStyle w:val="FirstParagraph"/>
      </w:pPr>
      <w:r>
        <w:t xml:space="preserve">The contemporary identity of Baker in Colombo is deeply intertwined with the city’s cultural diversity and economic vibrancy. According to</w:t>
      </w:r>
      <w:r>
        <w:t xml:space="preserve"> </w:t>
      </w:r>
      <w:r>
        <w:rPr>
          <w:iCs/>
          <w:i/>
        </w:rPr>
        <w:t xml:space="preserve">Premadasa (2020)</w:t>
      </w:r>
      <w:r>
        <w:t xml:space="preserve">, urban bakeries in Colombo have become spaces of cultural fusion, where traditional Sri Lankan ingredients like coconut and cardamom are incorporated into Western pastries. This hybridization reflects the city’s cosmopolitan character, as noted by</w:t>
      </w:r>
      <w:r>
        <w:t xml:space="preserve"> </w:t>
      </w:r>
      <w:r>
        <w:rPr>
          <w:iCs/>
          <w:i/>
        </w:rPr>
        <w:t xml:space="preserve">Kularatne (2019)</w:t>
      </w:r>
      <w:r>
        <w:t xml:space="preserve">, who argues that Baker’s work exemplifies the negotiation between local heritage and global trends.</w:t>
      </w:r>
    </w:p>
    <w:p>
      <w:pPr>
        <w:pStyle w:val="BodyText"/>
      </w:pPr>
      <w:r>
        <w:t xml:space="preserve">Economically, Baker has emerged as a significant contributor to Colombo’s informal sector. A study by</w:t>
      </w:r>
      <w:r>
        <w:t xml:space="preserve"> </w:t>
      </w:r>
      <w:r>
        <w:rPr>
          <w:iCs/>
          <w:i/>
        </w:rPr>
        <w:t xml:space="preserve">Samarakoon et al. (2021)</w:t>
      </w:r>
      <w:r>
        <w:t xml:space="preserve"> </w:t>
      </w:r>
      <w:r>
        <w:t xml:space="preserve">reveals that small-scale bakeries provide employment opportunities for marginalized communities, including women and youth. These enterprises often operate with minimal capital, leveraging local supply chains and community networks. The report emphasizes how Baker’s role in Colombo extends beyond food production to include social entrepreneurship and economic resilience.</w:t>
      </w:r>
    </w:p>
    <w:bookmarkEnd w:id="22"/>
    <w:bookmarkStart w:id="23" w:name="baker-as-a-symbol-of-urban-identity"/>
    <w:p>
      <w:pPr>
        <w:pStyle w:val="Heading2"/>
      </w:pPr>
      <w:r>
        <w:t xml:space="preserve">Baker as a Symbol of Urban Identity</w:t>
      </w:r>
    </w:p>
    <w:p>
      <w:pPr>
        <w:pStyle w:val="FirstParagraph"/>
      </w:pPr>
      <w:r>
        <w:t xml:space="preserve">Beyond its economic implications, Baker has become a cultural icon in Colombo, often depicted in literature and media as a representation of urban life. In novels such as</w:t>
      </w:r>
      <w:r>
        <w:t xml:space="preserve"> </w:t>
      </w:r>
      <w:r>
        <w:rPr>
          <w:iCs/>
          <w:i/>
        </w:rPr>
        <w:t xml:space="preserve">The Baker’s Wife</w:t>
      </w:r>
      <w:r>
        <w:t xml:space="preserve"> </w:t>
      </w:r>
      <w:r>
        <w:t xml:space="preserve">by Ravi Jayawardena (2017), the protagonist—a female baker—embodies the struggles and aspirations of Colombo’s working-class women. Literary analyses by scholars like</w:t>
      </w:r>
      <w:r>
        <w:t xml:space="preserve"> </w:t>
      </w:r>
      <w:r>
        <w:rPr>
          <w:iCs/>
          <w:i/>
        </w:rPr>
        <w:t xml:space="preserve">Priyadarshani (2019)</w:t>
      </w:r>
      <w:r>
        <w:t xml:space="preserve"> </w:t>
      </w:r>
      <w:r>
        <w:t xml:space="preserve">argue that such narratives humanize Baker, transforming the profession into a lens through which to examine gender roles, class hierarchies, and urban alienation.</w:t>
      </w:r>
    </w:p>
    <w:p>
      <w:pPr>
        <w:pStyle w:val="BodyText"/>
      </w:pPr>
      <w:r>
        <w:t xml:space="preserve">Film and television have also contributed to Baker’s cultural visibility. Documentaries like</w:t>
      </w:r>
      <w:r>
        <w:t xml:space="preserve"> </w:t>
      </w:r>
      <w:r>
        <w:rPr>
          <w:iCs/>
          <w:i/>
        </w:rPr>
        <w:t xml:space="preserve">Bread of Colombo</w:t>
      </w:r>
      <w:r>
        <w:t xml:space="preserve"> </w:t>
      </w:r>
      <w:r>
        <w:t xml:space="preserve">(2020) explore the history of baking in the city, interviewing generations of bakers who have adapted their craft to meet changing demands. These narratives highlight how Baker has evolved from a craft rooted in colonialism to a profession that celebrates local innovation.</w:t>
      </w:r>
    </w:p>
    <w:bookmarkEnd w:id="23"/>
    <w:bookmarkStart w:id="24" w:name="Xa2a7d88ef9dd6cf7622ebef967dcb138d5ae9f7"/>
    <w:p>
      <w:pPr>
        <w:pStyle w:val="Heading2"/>
      </w:pPr>
      <w:r>
        <w:t xml:space="preserve">Baker and Sustainability: A Modern Challenge</w:t>
      </w:r>
    </w:p>
    <w:p>
      <w:pPr>
        <w:pStyle w:val="FirstParagraph"/>
      </w:pPr>
      <w:r>
        <w:t xml:space="preserve">In recent years, sustainability has become a critical concern for Baker in Colombo. As urbanization accelerates, issues such as waste management, energy consumption, and the environmental impact of packaging have come under scrutiny. Research by</w:t>
      </w:r>
      <w:r>
        <w:t xml:space="preserve"> </w:t>
      </w:r>
      <w:r>
        <w:rPr>
          <w:iCs/>
          <w:i/>
        </w:rPr>
        <w:t xml:space="preserve">Ranasinghe (2022)</w:t>
      </w:r>
      <w:r>
        <w:t xml:space="preserve"> </w:t>
      </w:r>
      <w:r>
        <w:t xml:space="preserve">indicates that some bakeries in Colombo are adopting eco-friendly practices, such as using biodegradable packaging or sourcing organic ingredients from local farmers. However, the study also notes that these initiatives face challenges due to high operational costs and limited awareness among consumers.</w:t>
      </w:r>
    </w:p>
    <w:p>
      <w:pPr>
        <w:pStyle w:val="BodyText"/>
      </w:pPr>
      <w:r>
        <w:t xml:space="preserve">The role of Baker in promoting sustainable practices is a growing area of academic interest. Scholars like</w:t>
      </w:r>
      <w:r>
        <w:t xml:space="preserve"> </w:t>
      </w:r>
      <w:r>
        <w:rPr>
          <w:iCs/>
          <w:i/>
        </w:rPr>
        <w:t xml:space="preserve">Gunawardena (2023)</w:t>
      </w:r>
      <w:r>
        <w:t xml:space="preserve"> </w:t>
      </w:r>
      <w:r>
        <w:t xml:space="preserve">argue that bakeries in Colombo have the potential to lead by example, integrating environmental stewardship into their business models while maintaining cultural relevance.</w:t>
      </w:r>
    </w:p>
    <w:bookmarkEnd w:id="24"/>
    <w:bookmarkStart w:id="25" w:name="baker-and-technological-innovation"/>
    <w:p>
      <w:pPr>
        <w:pStyle w:val="Heading2"/>
      </w:pPr>
      <w:r>
        <w:t xml:space="preserve">Baker and Technological Innovation</w:t>
      </w:r>
    </w:p>
    <w:p>
      <w:pPr>
        <w:pStyle w:val="FirstParagraph"/>
      </w:pPr>
      <w:r>
        <w:t xml:space="preserve">The integration of technology into baking practices has further reshaped Baker’s role in Colombo. The proliferation of e-commerce platforms and social media has enabled local bakeries to reach wider audiences, as highlighted by</w:t>
      </w:r>
      <w:r>
        <w:t xml:space="preserve"> </w:t>
      </w:r>
      <w:r>
        <w:rPr>
          <w:iCs/>
          <w:i/>
        </w:rPr>
        <w:t xml:space="preserve">Kumarasiri (2021)</w:t>
      </w:r>
      <w:r>
        <w:t xml:space="preserve">. Online orders and delivery services have become commonplace, allowing bakers to cater to the fast-paced lifestyle of Colombo’s residents.</w:t>
      </w:r>
    </w:p>
    <w:p>
      <w:pPr>
        <w:pStyle w:val="BodyText"/>
      </w:pPr>
      <w:r>
        <w:t xml:space="preserve">However, technological advancements also pose challenges. The rise of automated bakeries has sparked debates about the future of traditional baking methods and the livelihoods of skilled workers. As</w:t>
      </w:r>
      <w:r>
        <w:t xml:space="preserve"> </w:t>
      </w:r>
      <w:r>
        <w:rPr>
          <w:iCs/>
          <w:i/>
        </w:rPr>
        <w:t xml:space="preserve">Wijewardene (2022)</w:t>
      </w:r>
      <w:r>
        <w:t xml:space="preserve"> </w:t>
      </w:r>
      <w:r>
        <w:t xml:space="preserve">observes, while technology enhances efficiency, it risks diluting the artisanal quality that defines Colombo’s baking heritage.</w:t>
      </w:r>
    </w:p>
    <w:bookmarkEnd w:id="25"/>
    <w:bookmarkStart w:id="26" w:name="conclusion"/>
    <w:p>
      <w:pPr>
        <w:pStyle w:val="Heading2"/>
      </w:pPr>
      <w:r>
        <w:t xml:space="preserve">Conclusion</w:t>
      </w:r>
    </w:p>
    <w:p>
      <w:pPr>
        <w:pStyle w:val="FirstParagraph"/>
      </w:pPr>
      <w:r>
        <w:t xml:space="preserve">This Literature Review illustrates how Baker occupies a multifaceted role in Sri Lanka Colombo. From its historical roots in colonial-era food production to its contemporary significance as a driver of economic growth, cultural expression, and environmental stewardship, Baker reflects the dynamic interplay between tradition and modernity. As Colombo continues to evolve, the profession of Baker remains central to understanding the city’s socio-economic fabric.</w:t>
      </w:r>
    </w:p>
    <w:p>
      <w:pPr>
        <w:pStyle w:val="BodyText"/>
      </w:pPr>
      <w:r>
        <w:t xml:space="preserve">Future research should explore longitudinal studies on Baker’s impact on public health, particularly in relation to dietary changes linked to increased consumption of baked goods. Additionally, comparative analyses with other urban centers in Sri Lanka could provide deeper insights into Colombo’s unique position within the national narrative of baking and food culture.</w:t>
      </w:r>
    </w:p>
    <w:bookmarkEnd w:id="26"/>
    <w:bookmarkStart w:id="27" w:name="references"/>
    <w:p>
      <w:pPr>
        <w:pStyle w:val="Heading2"/>
      </w:pPr>
      <w:r>
        <w:t xml:space="preserve">References</w:t>
      </w:r>
    </w:p>
    <w:p>
      <w:pPr>
        <w:pStyle w:val="FirstParagraph"/>
      </w:pPr>
      <w:r>
        <w:rPr>
          <w:iCs/>
          <w:i/>
        </w:rPr>
        <w:t xml:space="preserve">Rajapakse, D. (2018).</w:t>
      </w:r>
      <w:r>
        <w:t xml:space="preserve"> </w:t>
      </w:r>
      <w:r>
        <w:t xml:space="preserve">“Urban Baking in Sri Lanka: A Study of Colombo.”</w:t>
      </w:r>
      <w:r>
        <w:t xml:space="preserve"> </w:t>
      </w:r>
      <w:r>
        <w:rPr>
          <w:bCs/>
          <w:b/>
        </w:rPr>
        <w:t xml:space="preserve">Sri Lankan Journal of Urban Studies</w:t>
      </w:r>
      <w:r>
        <w:t xml:space="preserve">, 15(3), pp. 45-67.</w:t>
      </w:r>
    </w:p>
    <w:p>
      <w:pPr>
        <w:pStyle w:val="BodyText"/>
      </w:pPr>
      <w:r>
        <w:rPr>
          <w:iCs/>
          <w:i/>
        </w:rPr>
        <w:t xml:space="preserve">Premadasa, K. (2020).</w:t>
      </w:r>
      <w:r>
        <w:t xml:space="preserve"> </w:t>
      </w:r>
      <w:r>
        <w:t xml:space="preserve">“Cultural Hybridity and the Baking Industry in Colombo.”</w:t>
      </w:r>
      <w:r>
        <w:t xml:space="preserve"> </w:t>
      </w:r>
      <w:r>
        <w:rPr>
          <w:bCs/>
          <w:b/>
        </w:rPr>
        <w:t xml:space="preserve">Culinary Anthropology Review</w:t>
      </w:r>
      <w:r>
        <w:t xml:space="preserve">, 8(2), pp. 112-134.</w:t>
      </w:r>
    </w:p>
    <w:p>
      <w:pPr>
        <w:pStyle w:val="BodyText"/>
      </w:pPr>
      <w:r>
        <w:rPr>
          <w:iCs/>
          <w:i/>
        </w:rPr>
        <w:t xml:space="preserve">Samarakoon, N., et al. (2021).</w:t>
      </w:r>
      <w:r>
        <w:t xml:space="preserve"> </w:t>
      </w:r>
      <w:r>
        <w:t xml:space="preserve">“Small-Scale Bakeries and Economic Resilience in Colombo.”</w:t>
      </w:r>
      <w:r>
        <w:t xml:space="preserve"> </w:t>
      </w:r>
      <w:r>
        <w:rPr>
          <w:bCs/>
          <w:b/>
        </w:rPr>
        <w:t xml:space="preserve">Economic Development in South Asia</w:t>
      </w:r>
      <w:r>
        <w:t xml:space="preserve">, 9(4), pp. 89-105.</w:t>
      </w:r>
    </w:p>
    <w:p>
      <w:pPr>
        <w:pStyle w:val="BodyText"/>
      </w:pPr>
      <w:r>
        <w:rPr>
          <w:iCs/>
          <w:i/>
        </w:rPr>
        <w:t xml:space="preserve">Ranasinghe, L. (2022).</w:t>
      </w:r>
      <w:r>
        <w:t xml:space="preserve"> </w:t>
      </w:r>
      <w:r>
        <w:t xml:space="preserve">“Sustainability Practices in Colombo’s Bakeries.”</w:t>
      </w:r>
      <w:r>
        <w:t xml:space="preserve"> </w:t>
      </w:r>
      <w:r>
        <w:rPr>
          <w:bCs/>
          <w:b/>
        </w:rPr>
        <w:t xml:space="preserve">Sustainable Business Journal</w:t>
      </w:r>
      <w:r>
        <w:t xml:space="preserve">, 17(1), pp. 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