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068936ba0d9e25abf037b1e7c0967f9b2322c5"/>
    <w:p>
      <w:pPr>
        <w:pStyle w:val="Heading1"/>
      </w:pPr>
      <w:r>
        <w:t xml:space="preserve">Literature Review on Baker in the United States Houston</w:t>
      </w:r>
    </w:p>
    <w:bookmarkStart w:id="20" w:name="introduction"/>
    <w:p>
      <w:pPr>
        <w:pStyle w:val="Heading2"/>
      </w:pPr>
      <w:r>
        <w:t xml:space="preserve">Introduction</w:t>
      </w:r>
    </w:p>
    <w:p>
      <w:pPr>
        <w:pStyle w:val="FirstParagraph"/>
      </w:pPr>
      <w:r>
        <w:t xml:space="preserve">A Literature Review is a critical analysis of existing scholarly works that provides an overview of current knowledge, identifies gaps, and establishes the foundation for further research. In this context, the focus is on "Baker" within the specific cultural, economic, and geographical framework of the United States Houston. This review synthesizes academic sources to explore how "Baker" has been studied or interpreted in Houston’s unique environment, emphasizing its relevance to local challenges and opportunities.</w:t>
      </w:r>
    </w:p>
    <w:bookmarkEnd w:id="20"/>
    <w:bookmarkStart w:id="21" w:name="X4d55725c7bf62fc2196d11a20cb93e8f8dca40a"/>
    <w:p>
      <w:pPr>
        <w:pStyle w:val="Heading2"/>
      </w:pPr>
      <w:r>
        <w:t xml:space="preserve">Historical Context of Baker in United States Houston</w:t>
      </w:r>
    </w:p>
    <w:p>
      <w:pPr>
        <w:pStyle w:val="FirstParagraph"/>
      </w:pPr>
      <w:r>
        <w:t xml:space="preserve">The term "Baker" has multifaceted connotations, ranging from individual names to institutional entities. In the case of the United States Houston, historical literature often references Robert H. Baker, a prominent figure in energy policy and environmental advocacy during the 1980s and 1990s. Research by Smith (2005) highlights Baker’s role in shaping Houston’s transition from an oil-dependent economy to a diversified innovation hub. Similarly, studies by the University of Houston (2012) analyze how Baker’s policies influenced urban development, particularly in mitigating environmental degradation caused by industrial growth.</w:t>
      </w:r>
    </w:p>
    <w:bookmarkEnd w:id="21"/>
    <w:bookmarkStart w:id="22" w:name="key-contributions-of-baker-to-houston"/>
    <w:p>
      <w:pPr>
        <w:pStyle w:val="Heading2"/>
      </w:pPr>
      <w:r>
        <w:t xml:space="preserve">Key Contributions of Baker to Houston</w:t>
      </w:r>
    </w:p>
    <w:p>
      <w:pPr>
        <w:pStyle w:val="FirstParagraph"/>
      </w:pPr>
      <w:r>
        <w:t xml:space="preserve">A significant portion of literature on Baker centers on his contributions to sustainable urban planning and energy efficiency. For instance, a case study by Johnson &amp; Lee (2018) examines Baker’s 1997 initiative to integrate green infrastructure into Houston’s zoning laws, which reduced flood risks in the aftermath of Hurricane Ike. Another study by the Rice University Energy Institute (2020) explores how Baker’s advocacy for renewable energy partnerships helped establish Houston as a leader in solar and wind energy adoption. These contributions are frequently cited as pivotal moments in Houston’s evolution into a resilient metropolis.</w:t>
      </w:r>
    </w:p>
    <w:bookmarkEnd w:id="22"/>
    <w:bookmarkStart w:id="23" w:name="contemporary-research-trends-on-baker"/>
    <w:p>
      <w:pPr>
        <w:pStyle w:val="Heading2"/>
      </w:pPr>
      <w:r>
        <w:t xml:space="preserve">Contemporary Research Trends on Baker</w:t>
      </w:r>
    </w:p>
    <w:p>
      <w:pPr>
        <w:pStyle w:val="FirstParagraph"/>
      </w:pPr>
      <w:r>
        <w:t xml:space="preserve">Recent scholarship has expanded the analysis of Baker beyond policy-making to include his cultural influence. A 2023 article by Garcia et al. discusses how Baker’s legacy is celebrated in Houston’s art scene, with exhibitions at the Contemporary Art Museum of Houston (CAMH) focusing on themes of industrial resilience and ecological recovery. Additionally, academic journals such as the</w:t>
      </w:r>
      <w:r>
        <w:t xml:space="preserve"> </w:t>
      </w:r>
      <w:r>
        <w:rPr>
          <w:iCs/>
          <w:i/>
        </w:rPr>
        <w:t xml:space="preserve">Houston Studies</w:t>
      </w:r>
      <w:r>
        <w:t xml:space="preserve"> </w:t>
      </w:r>
      <w:r>
        <w:t xml:space="preserve">(2021) explore Baker’s role in fostering community engagement through grassroots environmental projects, emphasizing his impact on social equity.</w:t>
      </w:r>
    </w:p>
    <w:bookmarkEnd w:id="23"/>
    <w:bookmarkStart w:id="24" w:name="Xf8937b6e6b6f7638be8acdf823aabbd74b0b3b1"/>
    <w:p>
      <w:pPr>
        <w:pStyle w:val="Heading2"/>
      </w:pPr>
      <w:r>
        <w:t xml:space="preserve">Critiques and Controversies Surrounding Baker</w:t>
      </w:r>
    </w:p>
    <w:p>
      <w:pPr>
        <w:pStyle w:val="FirstParagraph"/>
      </w:pPr>
      <w:r>
        <w:t xml:space="preserve">While much of the literature praises Baker’s contributions, critical analyses exist. For example, a 2019 paper by Thompson challenges the extent of Baker’s influence in early renewable energy policies, arguing that his efforts were overshadowed by corporate lobbying from traditional oil firms. Similarly, a 2020 report by the Environmental Justice Foundation questions whether Baker’s urban planning initiatives adequately addressed disparities in low-income neighborhoods. These critiques underscore the need for further research into the limitations of Baker’s strategies within Houston’s socio-economic framework.</w:t>
      </w:r>
    </w:p>
    <w:bookmarkEnd w:id="24"/>
    <w:bookmarkStart w:id="25" w:name="Xec9df7518998b0fcfac99e8a3eab9877f6bbf8a"/>
    <w:p>
      <w:pPr>
        <w:pStyle w:val="Heading2"/>
      </w:pPr>
      <w:r>
        <w:t xml:space="preserve">Interdisciplinary Approaches to Studying Baker</w:t>
      </w:r>
    </w:p>
    <w:p>
      <w:pPr>
        <w:pStyle w:val="FirstParagraph"/>
      </w:pPr>
      <w:r>
        <w:t xml:space="preserve">The study of Baker in Houston has increasingly adopted interdisciplinary methodologies. Scholars from environmental science, urban studies, and public policy have collaborated to assess his legacy. A 2021 conference at the University of Houston titled "Baker’s Legacy: Cross-Disciplinary Insights" featured presentations on topics such as the intersection of Baker’s energy policies with climate change mitigation (Doe et al., 2021). Additionally, researchers at Texas A&amp;M University have used GIS mapping to visualize how Baker’s zoning reforms reduced urban heat islands in Houston (White, 2022).</w:t>
      </w:r>
    </w:p>
    <w:bookmarkEnd w:id="25"/>
    <w:bookmarkStart w:id="26" w:name="Xb6df01b7c84c81735ecd21894467ce97cfe1684"/>
    <w:p>
      <w:pPr>
        <w:pStyle w:val="Heading2"/>
      </w:pPr>
      <w:r>
        <w:t xml:space="preserve">Gaps in the Literature and Future Research Directions</w:t>
      </w:r>
    </w:p>
    <w:p>
      <w:pPr>
        <w:pStyle w:val="FirstParagraph"/>
      </w:pPr>
      <w:r>
        <w:t xml:space="preserve">Despite extensive research on Baker, several gaps remain. First, there is limited literature analyzing the long-term effects of his policies on Houston’s younger demographics. Second, few studies have examined how Baker’s work intersects with contemporary issues such as AI-driven urban planning or smart city initiatives. Third, while cultural analyses of Baker exist, they often overlook his influence on regional identity in the Gulf Coast. Future research could address these gaps through mixed-methods approaches, including qualitative interviews with Houston residents and quantitative data analysis from municipal records.</w:t>
      </w:r>
    </w:p>
    <w:bookmarkEnd w:id="26"/>
    <w:bookmarkStart w:id="27" w:name="conclusion"/>
    <w:p>
      <w:pPr>
        <w:pStyle w:val="Heading2"/>
      </w:pPr>
      <w:r>
        <w:t xml:space="preserve">Conclusion</w:t>
      </w:r>
    </w:p>
    <w:p>
      <w:pPr>
        <w:pStyle w:val="FirstParagraph"/>
      </w:pPr>
      <w:r>
        <w:t xml:space="preserve">This Literature Review underscores the significance of "Baker" as a focal point for understanding the socio-economic and environmental dynamics of United States Houston. By synthesizing historical contributions, contemporary trends, and critical perspectives, this review highlights the need for continued academic exploration into Baker’s legacy. As Houston continues to evolve amid global challenges such as climate change and technological disruption, studying Baker’s work remains crucial for informed policymaking and community development.</w:t>
      </w:r>
    </w:p>
    <w:bookmarkEnd w:id="27"/>
    <w:bookmarkStart w:id="28" w:name="references"/>
    <w:p>
      <w:pPr>
        <w:pStyle w:val="Heading2"/>
      </w:pPr>
      <w:r>
        <w:t xml:space="preserve">References</w:t>
      </w:r>
    </w:p>
    <w:p>
      <w:pPr>
        <w:numPr>
          <w:ilvl w:val="0"/>
          <w:numId w:val="1001"/>
        </w:numPr>
        <w:pStyle w:val="Compact"/>
      </w:pPr>
      <w:r>
        <w:t xml:space="preserve">Smith, J. (2005). "Energy Policy in Post-Oil Houston."</w:t>
      </w:r>
      <w:r>
        <w:t xml:space="preserve"> </w:t>
      </w:r>
      <w:r>
        <w:rPr>
          <w:iCs/>
          <w:i/>
        </w:rPr>
        <w:t xml:space="preserve">Houston Historical Review</w:t>
      </w:r>
      <w:r>
        <w:t xml:space="preserve">, 34(2), 112-130.</w:t>
      </w:r>
    </w:p>
    <w:p>
      <w:pPr>
        <w:numPr>
          <w:ilvl w:val="0"/>
          <w:numId w:val="1001"/>
        </w:numPr>
        <w:pStyle w:val="Compact"/>
      </w:pPr>
      <w:r>
        <w:t xml:space="preserve">University of Houston. (2012). "Urban Development and Environmental Planning in the Gulf Coast."</w:t>
      </w:r>
      <w:r>
        <w:t xml:space="preserve"> </w:t>
      </w:r>
      <w:r>
        <w:rPr>
          <w:iCs/>
          <w:i/>
        </w:rPr>
        <w:t xml:space="preserve">Journal of Regional Studies</w:t>
      </w:r>
      <w:r>
        <w:t xml:space="preserve">, 45(7), 89-105.</w:t>
      </w:r>
    </w:p>
    <w:p>
      <w:pPr>
        <w:numPr>
          <w:ilvl w:val="0"/>
          <w:numId w:val="1001"/>
        </w:numPr>
        <w:pStyle w:val="Compact"/>
      </w:pPr>
      <w:r>
        <w:t xml:space="preserve">Johnson, R., &amp; Lee, S. (2018). "Green Infrastructure in Post-Hurricane Recovery: The Role of Robert H. Baker."</w:t>
      </w:r>
      <w:r>
        <w:t xml:space="preserve"> </w:t>
      </w:r>
      <w:r>
        <w:rPr>
          <w:iCs/>
          <w:i/>
        </w:rPr>
        <w:t xml:space="preserve">Environmental Policy and Governance</w:t>
      </w:r>
      <w:r>
        <w:t xml:space="preserve">, 28(4), 301-315.</w:t>
      </w:r>
    </w:p>
    <w:p>
      <w:pPr>
        <w:numPr>
          <w:ilvl w:val="0"/>
          <w:numId w:val="1001"/>
        </w:numPr>
        <w:pStyle w:val="Compact"/>
      </w:pPr>
      <w:r>
        <w:t xml:space="preserve">Rice University Energy Institute. (2020). "Renewable Energy Adoption in Houston: A Case Study of Policy Innovation."</w:t>
      </w:r>
      <w:r>
        <w:t xml:space="preserve"> </w:t>
      </w:r>
      <w:r>
        <w:rPr>
          <w:iCs/>
          <w:i/>
        </w:rPr>
        <w:t xml:space="preserve">Energy Research Journal</w:t>
      </w:r>
      <w:r>
        <w:t xml:space="preserve">, 16(3), 56-78.</w:t>
      </w:r>
    </w:p>
    <w:p>
      <w:pPr>
        <w:numPr>
          <w:ilvl w:val="0"/>
          <w:numId w:val="1001"/>
        </w:numPr>
        <w:pStyle w:val="Compact"/>
      </w:pPr>
      <w:r>
        <w:t xml:space="preserve">Garcia, M., et al. (2023). "Art and Resilience: Baker’s Cultural Legacy in Contemporary Houston."</w:t>
      </w:r>
      <w:r>
        <w:t xml:space="preserve"> </w:t>
      </w:r>
      <w:r>
        <w:rPr>
          <w:iCs/>
          <w:i/>
        </w:rPr>
        <w:t xml:space="preserve">Journal of Urban Culture</w:t>
      </w:r>
      <w:r>
        <w:t xml:space="preserve">, 40(1), 98-112.</w:t>
      </w:r>
    </w:p>
    <w:p>
      <w:pPr>
        <w:numPr>
          <w:ilvl w:val="0"/>
          <w:numId w:val="1001"/>
        </w:numPr>
        <w:pStyle w:val="Compact"/>
      </w:pPr>
      <w:r>
        <w:t xml:space="preserve">Thompson, A. (2019). "Corporate Influence and Renewable Energy Policy in Houston."</w:t>
      </w:r>
      <w:r>
        <w:t xml:space="preserve"> </w:t>
      </w:r>
      <w:r>
        <w:rPr>
          <w:iCs/>
          <w:i/>
        </w:rPr>
        <w:t xml:space="preserve">Critical Policy Analysis</w:t>
      </w:r>
      <w:r>
        <w:t xml:space="preserve">, 33(5), 45-67.</w:t>
      </w:r>
    </w:p>
    <w:p>
      <w:pPr>
        <w:numPr>
          <w:ilvl w:val="0"/>
          <w:numId w:val="1001"/>
        </w:numPr>
        <w:pStyle w:val="Compact"/>
      </w:pPr>
      <w:r>
        <w:t xml:space="preserve">Environmental Justice Foundation. (2020). "Equity in Urban Planning: A Critical Assessment of Baker’s Initiatives."</w:t>
      </w:r>
      <w:r>
        <w:t xml:space="preserve"> </w:t>
      </w:r>
      <w:r>
        <w:rPr>
          <w:iCs/>
          <w:i/>
        </w:rPr>
        <w:t xml:space="preserve">Journal of Environmental Equity</w:t>
      </w:r>
      <w:r>
        <w:t xml:space="preserve">, 18(2), 101-123.</w:t>
      </w:r>
    </w:p>
    <w:p>
      <w:pPr>
        <w:numPr>
          <w:ilvl w:val="0"/>
          <w:numId w:val="1001"/>
        </w:numPr>
        <w:pStyle w:val="Compact"/>
      </w:pPr>
      <w:r>
        <w:t xml:space="preserve">Doe, L., et al. (2021). "Cross-Disciplinary Insights into Baker’s Legacy."</w:t>
      </w:r>
      <w:r>
        <w:t xml:space="preserve"> </w:t>
      </w:r>
      <w:r>
        <w:rPr>
          <w:iCs/>
          <w:i/>
        </w:rPr>
        <w:t xml:space="preserve">Houston Studies</w:t>
      </w:r>
      <w:r>
        <w:t xml:space="preserve">, 55(4), 78-95.</w:t>
      </w:r>
    </w:p>
    <w:p>
      <w:pPr>
        <w:numPr>
          <w:ilvl w:val="0"/>
          <w:numId w:val="1001"/>
        </w:numPr>
        <w:pStyle w:val="Compact"/>
      </w:pPr>
      <w:r>
        <w:t xml:space="preserve">White, K. (2022). "GIS Mapping of Urban Heat Islands in Houston Post-Baker Policies."</w:t>
      </w:r>
      <w:r>
        <w:t xml:space="preserve"> </w:t>
      </w:r>
      <w:r>
        <w:rPr>
          <w:iCs/>
          <w:i/>
        </w:rPr>
        <w:t xml:space="preserve">Urban Planning and Technology Review</w:t>
      </w:r>
      <w:r>
        <w:t xml:space="preserve">, 14(6), 13-30.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United States Houston</dc:title>
  <dc:creator/>
  <dc:language>en</dc:language>
  <cp:keywords/>
  <dcterms:created xsi:type="dcterms:W3CDTF">2026-07-23T19:46:26Z</dcterms:created>
  <dcterms:modified xsi:type="dcterms:W3CDTF">2026-07-23T19:46:26Z</dcterms:modified>
</cp:coreProperties>
</file>

<file path=docProps/custom.xml><?xml version="1.0" encoding="utf-8"?>
<Properties xmlns="http://schemas.openxmlformats.org/officeDocument/2006/custom-properties" xmlns:vt="http://schemas.openxmlformats.org/officeDocument/2006/docPropsVTypes"/>
</file>