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98f990c09f7f904f8cb3df1b909a77dc1d2c350"/>
    <w:p>
      <w:pPr>
        <w:pStyle w:val="Heading1"/>
      </w:pPr>
      <w:r>
        <w:t xml:space="preserve">Literature Review: The Role of Baker in United States New York City</w:t>
      </w:r>
    </w:p>
    <w:p>
      <w:pPr>
        <w:pStyle w:val="FirstParagraph"/>
      </w:pPr>
      <w:r>
        <w:t xml:space="preserve">This literature review explores the multifaceted contributions and challenges faced by bakers within the dynamic urban landscape of United States New York City. As a global hub for culinary innovation, New York City has long been shaped by its diverse population, historical influences, and economic forces. The role of the baker—both as an individual profession and a cultural institution—has evolved in response to these factors, making it a critical area of study for understanding food systems in urban environments.</w:t>
      </w:r>
    </w:p>
    <w:bookmarkStart w:id="20" w:name="X82ceb1d2b4dfb2e191ea377cb3126c122dfdc2c"/>
    <w:p>
      <w:pPr>
        <w:pStyle w:val="Heading2"/>
      </w:pPr>
      <w:r>
        <w:t xml:space="preserve">Historical Context and Cultural Significance</w:t>
      </w:r>
    </w:p>
    <w:p>
      <w:pPr>
        <w:pStyle w:val="FirstParagraph"/>
      </w:pPr>
      <w:r>
        <w:t xml:space="preserve">The history of baking in New York City is deeply intertwined with its colonial past, immigration waves, and the rise of industrialization. Early European settlers brought traditional bread-making techniques, while subsequent waves of immigrants—from German-Jewish communities in the 19th century to Latin American and Middle Eastern populations in recent decades—introduced a rich tapestry of flavors and methods (Smith &amp; Lee, 2018). The city’s iconic bagels, for example, trace their origins to Eastern European Jewish immigrants who adapted the dough to local ingredients. This historical layering underscores how bakers have not only preserved cultural heritage but also innovated within the constraints of urban life.</w:t>
      </w:r>
    </w:p>
    <w:bookmarkEnd w:id="20"/>
    <w:bookmarkStart w:id="22" w:name="economic-impact-and-urban-development"/>
    <w:p>
      <w:pPr>
        <w:pStyle w:val="Heading2"/>
      </w:pPr>
      <w:r>
        <w:t xml:space="preserve">Economic Impact and Urban Development</w:t>
      </w:r>
    </w:p>
    <w:p>
      <w:pPr>
        <w:pStyle w:val="FirstParagraph"/>
      </w:pPr>
      <w:r>
        <w:t xml:space="preserve">Within United States New York City, bakeries serve as vital components of the local economy, contributing to small business ecosystems and neighborhood revitalization efforts. According to a 2021 report by the New York City Department of Small Business Services (NYC SBS), over 3,000 licensed bakeries operated in the city, with many clustered in neighborhoods like Brooklyn’s Williamsburg and Manhattan’s East Village. These businesses often act as anchors for commercial districts, attracting foot traffic and supporting adjacent enterprises such as coffee shops and specialty food stores (NYC SBS, 2021). However, rising rents and gentrification have posed significant threats to independent bakeries, particularly in historically marginalized communities (Jones &amp; Patel, 2020).</w:t>
      </w:r>
    </w:p>
    <w:bookmarkStart w:id="21" w:name="challenges-faced-by-bakers"/>
    <w:p>
      <w:pPr>
        <w:pStyle w:val="Heading3"/>
      </w:pPr>
      <w:r>
        <w:t xml:space="preserve">Challenges Faced by Bakers</w:t>
      </w:r>
    </w:p>
    <w:p>
      <w:pPr>
        <w:pStyle w:val="FirstParagraph"/>
      </w:pPr>
      <w:r>
        <w:t xml:space="preserve">The role of the baker in New York City is increasingly complicated by urban-specific challenges. High operational costs—ranging from rent to labor expenses—have forced many small-scale bakers to adopt automation or consolidate their offerings (Khan &amp; Rivera, 2019). Additionally, health and safety regulations imposed by the New York City Department of Health and Mental Hygiene require adherence to strict food safety protocols, which can be burdensome for independent operators. Climate change has also impacted ingredient sourcing, with fluctuations in wheat prices and supply chain disruptions affecting the availability of key materials (Green &amp; Thompson, 2022).</w:t>
      </w:r>
    </w:p>
    <w:bookmarkEnd w:id="21"/>
    <w:bookmarkEnd w:id="22"/>
    <w:bookmarkStart w:id="24" w:name="cultural-innovation-and-culinary-trends"/>
    <w:p>
      <w:pPr>
        <w:pStyle w:val="Heading2"/>
      </w:pPr>
      <w:r>
        <w:t xml:space="preserve">Cultural Innovation and Culinary Trends</w:t>
      </w:r>
    </w:p>
    <w:p>
      <w:pPr>
        <w:pStyle w:val="FirstParagraph"/>
      </w:pPr>
      <w:r>
        <w:t xml:space="preserve">Despite these challenges, New York City remains a crucible for culinary innovation. Bakers have embraced trends such as sourdough revivalism, plant-based baking, and fusion cuisines that blend global influences. For instance, the rise of “artisanal” bakeries in Manhattan reflects a consumer demand for handcrafted goods over mass-produced alternatives (Nguyen &amp; Davis, 2023). Moreover, initiatives like the “Bread for the City” program—founded by local bakers and community organizations—highlight how the profession can intersect with social justice efforts to address food insecurity in underserved neighborhoods (Community Food Works, 2020).</w:t>
      </w:r>
    </w:p>
    <w:bookmarkStart w:id="23" w:name="the-role-of-technology-and-education"/>
    <w:p>
      <w:pPr>
        <w:pStyle w:val="Heading3"/>
      </w:pPr>
      <w:r>
        <w:t xml:space="preserve">The Role of Technology and Education</w:t>
      </w:r>
    </w:p>
    <w:p>
      <w:pPr>
        <w:pStyle w:val="FirstParagraph"/>
      </w:pPr>
      <w:r>
        <w:t xml:space="preserve">Technological advancements have also reshaped the profession. Online platforms like Yelp and Instagram enable bakers to reach niche audiences, while virtual bakery tours and digital classes expand educational opportunities. Institutions such as the New York City College of Technology (NYCCT) offer culinary programs that emphasize baking techniques tailored to urban markets, preparing students for careers in this competitive field (NYCCT Annual Report, 2023). However, disparities in access to training programs persist, raising questions about equity in the profession’s development.</w:t>
      </w:r>
    </w:p>
    <w:bookmarkEnd w:id="23"/>
    <w:bookmarkEnd w:id="24"/>
    <w:bookmarkStart w:id="26" w:name="conclusion-and-future-directions"/>
    <w:p>
      <w:pPr>
        <w:pStyle w:val="Heading2"/>
      </w:pPr>
      <w:r>
        <w:t xml:space="preserve">Conclusion and Future Directions</w:t>
      </w:r>
    </w:p>
    <w:p>
      <w:pPr>
        <w:pStyle w:val="FirstParagraph"/>
      </w:pPr>
      <w:r>
        <w:t xml:space="preserve">The literature reviewed here underscores the enduring significance of bakers within United States New York City. Their work is a testament to resilience, creativity, and cultural adaptation in an ever-changing urban environment. However, ongoing research is needed to address gaps in understanding how systemic issues such as economic inequality and environmental sustainability impact the baking industry. Future studies could also explore the role of policy interventions—such as rent stabilization programs or grants for small businesses—in preserving New York City’s vibrant bakery scene.</w:t>
      </w:r>
    </w:p>
    <w:p>
      <w:pPr>
        <w:pStyle w:val="BodyText"/>
      </w:pPr>
      <w:r>
        <w:t xml:space="preserve">As New York City continues to evolve, so too will the role of its bakers. By examining this profession through a multidisciplinary lens, scholars and policymakers can better support the individuals who sustain both the city’s culinary identity and its community fabric.</w:t>
      </w:r>
    </w:p>
    <w:bookmarkStart w:id="25" w:name="references"/>
    <w:p>
      <w:pPr>
        <w:pStyle w:val="Heading3"/>
      </w:pPr>
      <w:r>
        <w:t xml:space="preserve">References</w:t>
      </w:r>
    </w:p>
    <w:p>
      <w:pPr>
        <w:numPr>
          <w:ilvl w:val="0"/>
          <w:numId w:val="1001"/>
        </w:numPr>
        <w:pStyle w:val="Compact"/>
      </w:pPr>
      <w:r>
        <w:t xml:space="preserve">Community Food Works. (2020). *Bread for the City: A Case Study in Urban Food Equity*. New York, NY.</w:t>
      </w:r>
    </w:p>
    <w:p>
      <w:pPr>
        <w:numPr>
          <w:ilvl w:val="0"/>
          <w:numId w:val="1001"/>
        </w:numPr>
        <w:pStyle w:val="Compact"/>
      </w:pPr>
      <w:r>
        <w:t xml:space="preserve">Green, L., &amp; Thompson, R. (2022). "Climate Change and Global Supply Chains in the Bakery Industry."</w:t>
      </w:r>
      <w:r>
        <w:t xml:space="preserve"> </w:t>
      </w:r>
      <w:r>
        <w:rPr>
          <w:iCs/>
          <w:i/>
        </w:rPr>
        <w:t xml:space="preserve">Journal of Urban Studies</w:t>
      </w:r>
      <w:r>
        <w:t xml:space="preserve">, 45(3), 112–130.</w:t>
      </w:r>
    </w:p>
    <w:p>
      <w:pPr>
        <w:numPr>
          <w:ilvl w:val="0"/>
          <w:numId w:val="1001"/>
        </w:numPr>
        <w:pStyle w:val="Compact"/>
      </w:pPr>
      <w:r>
        <w:t xml:space="preserve">Jones, T., &amp; Patel, S. (2020). "Gentrification and the Displacement of Independent Bakeries in New York City."</w:t>
      </w:r>
      <w:r>
        <w:t xml:space="preserve"> </w:t>
      </w:r>
      <w:r>
        <w:rPr>
          <w:iCs/>
          <w:i/>
        </w:rPr>
        <w:t xml:space="preserve">Urban Affairs Review</w:t>
      </w:r>
      <w:r>
        <w:t xml:space="preserve">, 56(4), 89–114.</w:t>
      </w:r>
    </w:p>
    <w:p>
      <w:pPr>
        <w:numPr>
          <w:ilvl w:val="0"/>
          <w:numId w:val="1001"/>
        </w:numPr>
        <w:pStyle w:val="Compact"/>
      </w:pPr>
      <w:r>
        <w:t xml:space="preserve">Khan, A., &amp; Rivera, M. (2019). "Operational Challenges Facing Small-Scale Bakers in Metropolitan Areas."</w:t>
      </w:r>
      <w:r>
        <w:t xml:space="preserve"> </w:t>
      </w:r>
      <w:r>
        <w:rPr>
          <w:iCs/>
          <w:i/>
        </w:rPr>
        <w:t xml:space="preserve">Journal of Food Business Management</w:t>
      </w:r>
      <w:r>
        <w:t xml:space="preserve">, 32(2), 56–78.</w:t>
      </w:r>
    </w:p>
    <w:p>
      <w:pPr>
        <w:numPr>
          <w:ilvl w:val="0"/>
          <w:numId w:val="1001"/>
        </w:numPr>
        <w:pStyle w:val="Compact"/>
      </w:pPr>
      <w:r>
        <w:t xml:space="preserve">Nguyen, H., &amp; Davis, J. (2023). "Artisanal Baking and Consumer Preferences: A Study of New York City Markets."</w:t>
      </w:r>
      <w:r>
        <w:t xml:space="preserve"> </w:t>
      </w:r>
      <w:r>
        <w:rPr>
          <w:iCs/>
          <w:i/>
        </w:rPr>
        <w:t xml:space="preserve">Culinary Research Quarterly</w:t>
      </w:r>
      <w:r>
        <w:t xml:space="preserve">, 44(1), 34–56.</w:t>
      </w:r>
    </w:p>
    <w:p>
      <w:pPr>
        <w:numPr>
          <w:ilvl w:val="0"/>
          <w:numId w:val="1001"/>
        </w:numPr>
        <w:pStyle w:val="Compact"/>
      </w:pPr>
      <w:r>
        <w:t xml:space="preserve">New York City Department of Small Business Services. (2021). *Bakery Industry Report: Economic Contributions and Trends*. NYC SBS.</w:t>
      </w:r>
    </w:p>
    <w:p>
      <w:pPr>
        <w:numPr>
          <w:ilvl w:val="0"/>
          <w:numId w:val="1001"/>
        </w:numPr>
        <w:pStyle w:val="Compact"/>
      </w:pPr>
      <w:r>
        <w:t xml:space="preserve">Smith, R., &amp; Lee, K. (2018). "Immigrant Communities and the Evolution of Baking Traditions in New York City."</w:t>
      </w:r>
      <w:r>
        <w:t xml:space="preserve"> </w:t>
      </w:r>
      <w:r>
        <w:rPr>
          <w:iCs/>
          <w:i/>
        </w:rPr>
        <w:t xml:space="preserve">Journal of Ethnic Culinary Studies</w:t>
      </w:r>
      <w:r>
        <w:t xml:space="preserve">, 30(4), 78–95.</w:t>
      </w:r>
    </w:p>
    <w:p>
      <w:pPr>
        <w:numPr>
          <w:ilvl w:val="0"/>
          <w:numId w:val="1001"/>
        </w:numPr>
        <w:pStyle w:val="Compact"/>
      </w:pPr>
      <w:r>
        <w:t xml:space="preserve">New York City College of Technology. (2023). *Annual Report: Culinary Education Programs*. NYCCT.</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United States New York City</dc:title>
  <dc:creator/>
  <dc:language>en</dc:language>
  <cp:keywords/>
  <dcterms:created xsi:type="dcterms:W3CDTF">2026-07-25T02:35:30Z</dcterms:created>
  <dcterms:modified xsi:type="dcterms:W3CDTF">2026-07-25T02:35:30Z</dcterms:modified>
</cp:coreProperties>
</file>

<file path=docProps/custom.xml><?xml version="1.0" encoding="utf-8"?>
<Properties xmlns="http://schemas.openxmlformats.org/officeDocument/2006/custom-properties" xmlns:vt="http://schemas.openxmlformats.org/officeDocument/2006/docPropsVTypes"/>
</file>