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6ea662b023ef7362ac888e11153e411d688a701"/>
    <w:p>
      <w:pPr>
        <w:pStyle w:val="Heading1"/>
      </w:pPr>
      <w:r>
        <w:t xml:space="preserve">Literature Review: The Role of Bankers in Economic Development and Challenges Faced by the Banking Sector in DR Congo Kinshasa</w:t>
      </w:r>
    </w:p>
    <w:p>
      <w:pPr>
        <w:pStyle w:val="FirstParagraph"/>
      </w:pPr>
      <w:r>
        <w:rPr>
          <w:bCs/>
          <w:b/>
        </w:rPr>
        <w:t xml:space="preserve">Literature Review</w:t>
      </w:r>
      <w:r>
        <w:t xml:space="preserve"> </w:t>
      </w:r>
      <w:r>
        <w:t xml:space="preserve">serves as a critical synthesis of existing scholarly works, empirical studies, and theoretical frameworks to analyze a specific subject. In this document, the focus is on</w:t>
      </w:r>
      <w:r>
        <w:t xml:space="preserve"> </w:t>
      </w:r>
      <w:r>
        <w:rPr>
          <w:bCs/>
          <w:b/>
        </w:rPr>
        <w:t xml:space="preserve">Banker</w:t>
      </w:r>
      <w:r>
        <w:t xml:space="preserve">s—both individuals and institutions—and their role in shaping the economic landscape of</w:t>
      </w:r>
      <w:r>
        <w:t xml:space="preserve"> </w:t>
      </w:r>
      <w:r>
        <w:rPr>
          <w:bCs/>
          <w:b/>
        </w:rPr>
        <w:t xml:space="preserve">DR Congo Kinshasa</w:t>
      </w:r>
      <w:r>
        <w:t xml:space="preserve">. As the capital city of the Democratic Republic of Congo (DRC), Kinshasa is a hub for financial activity, yet its banking sector remains deeply influenced by historical, political, and socio-economic factors. This review explores how bankers have navigated these challenges while striving to foster development in a region marked by instability and resource abundance.</w:t>
      </w:r>
    </w:p>
    <w:bookmarkStart w:id="20" w:name="X0ad0668df89109384800b1083537b97a470c1da"/>
    <w:p>
      <w:pPr>
        <w:pStyle w:val="Heading2"/>
      </w:pPr>
      <w:r>
        <w:t xml:space="preserve">Historical Context of Banking in DR Congo Kinshasa</w:t>
      </w:r>
    </w:p>
    <w:p>
      <w:pPr>
        <w:pStyle w:val="FirstParagraph"/>
      </w:pPr>
      <w:r>
        <w:t xml:space="preserve">The banking system in the DRC has evolved since colonial times, with French influence shaping its early structures. Post-independence, the state played a central role in regulating finance, leading to the establishment of institutions like Banque Nationale du Congo (BNC) and Banque de la République. However, political instability and corruption hindered sustainable growth. By the 1990s, the sector had fragmented due to civil wars and foreign interventions, with many banks collapsing under mismanagement.</w:t>
      </w:r>
    </w:p>
    <w:p>
      <w:pPr>
        <w:pStyle w:val="BodyText"/>
      </w:pPr>
      <w:r>
        <w:t xml:space="preserve">In recent decades, efforts by international organizations such as the World Bank and IMF have aimed to reform DR Congo’s financial systems. Kinshasa has seen a gradual rise in private banking institutions, though their operations remain constrained by systemic issues like currency devaluation and inadequate infrastructure. This historical context underscores the unique challenges faced by</w:t>
      </w:r>
      <w:r>
        <w:t xml:space="preserve"> </w:t>
      </w:r>
      <w:r>
        <w:rPr>
          <w:bCs/>
          <w:b/>
        </w:rPr>
        <w:t xml:space="preserve">Banker</w:t>
      </w:r>
      <w:r>
        <w:t xml:space="preserve">s in rebuilding trust and functionality within the sector.</w:t>
      </w:r>
    </w:p>
    <w:bookmarkEnd w:id="20"/>
    <w:bookmarkStart w:id="21" w:name="Xefad4edf54c3988af4bfc0175fd8c917bc08a6c"/>
    <w:p>
      <w:pPr>
        <w:pStyle w:val="Heading2"/>
      </w:pPr>
      <w:r>
        <w:t xml:space="preserve">The Role of Bankers in Economic Development</w:t>
      </w:r>
    </w:p>
    <w:p>
      <w:pPr>
        <w:pStyle w:val="FirstParagraph"/>
      </w:pPr>
      <w:r>
        <w:rPr>
          <w:bCs/>
          <w:b/>
        </w:rPr>
        <w:t xml:space="preserve">Banker</w:t>
      </w:r>
      <w:r>
        <w:t xml:space="preserve">s in DR Congo Kinshasa play a pivotal role as facilitators of economic activity, providing credit, managing currency exchange, and supporting trade. Their work is critical for sectors like mining, agriculture, and small-scale enterprises—key drivers of the DRC’s economy. Studies have highlighted how access to financial services can reduce poverty by enabling entrepreneurs to secure loans for business expansion (World Bank Report on DRC Finance Sector, 2021).</w:t>
      </w:r>
    </w:p>
    <w:p>
      <w:pPr>
        <w:pStyle w:val="BodyText"/>
      </w:pPr>
      <w:r>
        <w:t xml:space="preserve">In Kinshasa, banks are also instrumental in managing public finances. The central bank, Banque Centrale du Congo (BCC), regulates monetary policy and oversees currency stability. However, the effectiveness of these institutions is often undermined by political interference and a lack of transparency. Bankers in this environment must balance regulatory demands with the need to serve a population where over 70% live below the poverty line.</w:t>
      </w:r>
    </w:p>
    <w:bookmarkEnd w:id="21"/>
    <w:bookmarkStart w:id="22" w:name="X2e29457fcc51ab36483ea6dfd5b24f640765b49"/>
    <w:p>
      <w:pPr>
        <w:pStyle w:val="Heading2"/>
      </w:pPr>
      <w:r>
        <w:t xml:space="preserve">Challenges Faced by Bankers in DR Congo Kinshasa</w:t>
      </w:r>
    </w:p>
    <w:p>
      <w:pPr>
        <w:pStyle w:val="FirstParagraph"/>
      </w:pPr>
      <w:r>
        <w:t xml:space="preserve">The</w:t>
      </w:r>
      <w:r>
        <w:t xml:space="preserve"> </w:t>
      </w:r>
      <w:r>
        <w:rPr>
          <w:bCs/>
          <w:b/>
        </w:rPr>
        <w:t xml:space="preserve">Banker</w:t>
      </w:r>
      <w:r>
        <w:t xml:space="preserve">s operating in Kinshasa face multifaceted challenges. First, the persistent issue of corruption and embezzlement has eroded public trust in financial institutions. A 2019 study by the African Development Bank noted that illicit financial flows from DR Congo cost the country billions annually, diverting resources needed for infrastructure and social services.</w:t>
      </w:r>
    </w:p>
    <w:p>
      <w:pPr>
        <w:pStyle w:val="BodyText"/>
      </w:pPr>
      <w:r>
        <w:t xml:space="preserve">Second, infrastructural deficiencies pose operational hurdles. Limited electricity supply, unreliable internet connectivity, and outdated banking technology hinder efficiency. For example, frequent power outages in Kinshasa disrupt electronic transactions and customer service. Additionally, the lack of financial literacy among the populace limits demand for sophisticated banking products.</w:t>
      </w:r>
    </w:p>
    <w:p>
      <w:pPr>
        <w:pStyle w:val="BodyText"/>
      </w:pPr>
      <w:r>
        <w:t xml:space="preserve">Third, political instability remains a constant threat. Elections often bring unrest, while government policies can shift abruptly. Bankers must navigate these uncertainties while complying with regulations that may conflict with market realities.</w:t>
      </w:r>
    </w:p>
    <w:bookmarkEnd w:id="22"/>
    <w:bookmarkStart w:id="23" w:name="X7d3397fb228d7c969c85a635b9f420344dc58d1"/>
    <w:p>
      <w:pPr>
        <w:pStyle w:val="Heading2"/>
      </w:pPr>
      <w:r>
        <w:t xml:space="preserve">The Impact of Political Instability on the Banking Sector</w:t>
      </w:r>
    </w:p>
    <w:p>
      <w:pPr>
        <w:pStyle w:val="FirstParagraph"/>
      </w:pPr>
      <w:r>
        <w:rPr>
          <w:bCs/>
          <w:b/>
        </w:rPr>
        <w:t xml:space="preserve">DR Congo Kinshasa</w:t>
      </w:r>
      <w:r>
        <w:t xml:space="preserve"> </w:t>
      </w:r>
      <w:r>
        <w:t xml:space="preserve">has experienced waves of political turmoil since its independence, from Mobutu’s authoritarian rule to recent electoral disputes. These events have destabilized the banking sector by creating an unpredictable regulatory environment. During periods of conflict, banks have been forced to halt operations or relocate assets, leading to capital flight and reduced investment.</w:t>
      </w:r>
    </w:p>
    <w:p>
      <w:pPr>
        <w:pStyle w:val="BodyText"/>
      </w:pPr>
      <w:r>
        <w:t xml:space="preserve">Cases like the 2017 presidential election crisis exemplify this vulnerability. Protests and violence disrupted Kinshasa’s financial districts, causing banks to tighten lending criteria and reduce credit availability. Such scenarios highlight the delicate relationship between political stability and the ability of</w:t>
      </w:r>
      <w:r>
        <w:t xml:space="preserve"> </w:t>
      </w:r>
      <w:r>
        <w:rPr>
          <w:bCs/>
          <w:b/>
        </w:rPr>
        <w:t xml:space="preserve">Banker</w:t>
      </w:r>
      <w:r>
        <w:t xml:space="preserve">s to function effectively.</w:t>
      </w:r>
    </w:p>
    <w:bookmarkEnd w:id="23"/>
    <w:bookmarkStart w:id="24" w:name="X25837a22949b63794c9d8ba13e165c0f2ffbd62"/>
    <w:p>
      <w:pPr>
        <w:pStyle w:val="Heading2"/>
      </w:pPr>
      <w:r>
        <w:t xml:space="preserve">Technological Innovations and Digital Banking Trends</w:t>
      </w:r>
    </w:p>
    <w:p>
      <w:pPr>
        <w:pStyle w:val="FirstParagraph"/>
      </w:pPr>
      <w:r>
        <w:t xml:space="preserve">In recent years, there has been growing interest in digital banking solutions as a means to overcome traditional barriers. Mobile money platforms, such as Orange Money and M-Pesa (though less prevalent in the DRC), offer alternatives to cash-based transactions. However, adoption remains low due to limited smartphone penetration and poor network coverage across Kinshasa.</w:t>
      </w:r>
    </w:p>
    <w:p>
      <w:pPr>
        <w:pStyle w:val="BodyText"/>
      </w:pPr>
      <w:r>
        <w:t xml:space="preserve">Despite these challenges, some banks have begun exploring blockchain technology for secure transactions and cross-border remittances. A 2022 report by the International Finance Corporation (IFC) noted that digital banking could unlock economic growth in DR Congo by reducing transaction costs and increasing financial inclusion. Yet, regulatory frameworks remain underdeveloped, leaving</w:t>
      </w:r>
      <w:r>
        <w:t xml:space="preserve"> </w:t>
      </w:r>
      <w:r>
        <w:rPr>
          <w:bCs/>
          <w:b/>
        </w:rPr>
        <w:t xml:space="preserve">Banker</w:t>
      </w:r>
      <w:r>
        <w:t xml:space="preserve">s cautious about full-scale implementation.</w:t>
      </w:r>
    </w:p>
    <w:bookmarkEnd w:id="24"/>
    <w:bookmarkStart w:id="25" w:name="X373f70a180246088c86332926aefcced9e1f9ca"/>
    <w:p>
      <w:pPr>
        <w:pStyle w:val="Heading2"/>
      </w:pPr>
      <w:r>
        <w:t xml:space="preserve">Comparative Analysis with Regional Banking Systems</w:t>
      </w:r>
    </w:p>
    <w:p>
      <w:pPr>
        <w:pStyle w:val="FirstParagraph"/>
      </w:pPr>
      <w:r>
        <w:t xml:space="preserve">While the DRC shares similarities with other African nations in terms of banking challenges, its unique context—marked by vast natural resources and chronic underdevelopment—sets it apart. For instance, countries like Kenya have achieved higher levels of financial inclusion through robust mobile money ecosystems. In contrast,</w:t>
      </w:r>
      <w:r>
        <w:t xml:space="preserve"> </w:t>
      </w:r>
      <w:r>
        <w:rPr>
          <w:bCs/>
          <w:b/>
        </w:rPr>
        <w:t xml:space="preserve">DR Congo Kinshasa</w:t>
      </w:r>
      <w:r>
        <w:t xml:space="preserve"> </w:t>
      </w:r>
      <w:r>
        <w:t xml:space="preserve">lags behind due to a combination of governance issues and inadequate private sector investment.</w:t>
      </w:r>
    </w:p>
    <w:p>
      <w:pPr>
        <w:pStyle w:val="BodyText"/>
      </w:pPr>
      <w:r>
        <w:t xml:space="preserve">The role of international donors in shaping the DRC’s banking policies also differs from other regions. Unlike countries with stronger domestic financial sectors, DR Congo relies heavily on foreign aid and technical assistance to modernize its systems. This dependency raises questions about long-term sustainability for</w:t>
      </w:r>
      <w:r>
        <w:t xml:space="preserve"> </w:t>
      </w:r>
      <w:r>
        <w:rPr>
          <w:bCs/>
          <w:b/>
        </w:rPr>
        <w:t xml:space="preserve">Banker</w:t>
      </w:r>
      <w:r>
        <w:t xml:space="preserve">s seeking to innovate independently.</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underscores the critical yet complex role of</w:t>
      </w:r>
      <w:r>
        <w:t xml:space="preserve"> </w:t>
      </w:r>
      <w:r>
        <w:rPr>
          <w:bCs/>
          <w:b/>
        </w:rPr>
        <w:t xml:space="preserve">Banker</w:t>
      </w:r>
      <w:r>
        <w:t xml:space="preserve">s in DR Congo Kinshasa. While their work is essential for economic development, systemic challenges—ranging from corruption to infrastructural gaps—continue to impede progress. The path forward requires a multifaceted approach: strengthening governance, investing in technology, and fostering financial literacy among citizens.</w:t>
      </w:r>
    </w:p>
    <w:p>
      <w:pPr>
        <w:pStyle w:val="BodyText"/>
      </w:pPr>
      <w:r>
        <w:t xml:space="preserve">As</w:t>
      </w:r>
      <w:r>
        <w:t xml:space="preserve"> </w:t>
      </w:r>
      <w:r>
        <w:rPr>
          <w:bCs/>
          <w:b/>
        </w:rPr>
        <w:t xml:space="preserve">DR Congo Kinshasa</w:t>
      </w:r>
      <w:r>
        <w:t xml:space="preserve"> </w:t>
      </w:r>
      <w:r>
        <w:t xml:space="preserve">emerges from decades of instability, the banking sector stands at a crossroads. By learning from regional successes and addressing local constraints,</w:t>
      </w:r>
      <w:r>
        <w:t xml:space="preserve"> </w:t>
      </w:r>
      <w:r>
        <w:rPr>
          <w:bCs/>
          <w:b/>
        </w:rPr>
        <w:t xml:space="preserve">Banker</w:t>
      </w:r>
      <w:r>
        <w:t xml:space="preserve">s can help transform the city into a financial hub that drives sustainable development for the DRC’s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2026-07-23T11:48:38Z</dcterms:created>
  <dcterms:modified xsi:type="dcterms:W3CDTF">2026-07-23T11:48:38Z</dcterms:modified>
</cp:coreProperties>
</file>

<file path=docProps/custom.xml><?xml version="1.0" encoding="utf-8"?>
<Properties xmlns="http://schemas.openxmlformats.org/officeDocument/2006/custom-properties" xmlns:vt="http://schemas.openxmlformats.org/officeDocument/2006/docPropsVTypes"/>
</file>