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w:t>
      </w:r>
      <w:r>
        <w:t xml:space="preserve"> </w:t>
      </w:r>
      <w:r>
        <w:t xml:space="preserve">Research</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1855f6375994aa05f11f8629a0c625d049af4b9"/>
    <w:p>
      <w:pPr>
        <w:pStyle w:val="Heading1"/>
      </w:pPr>
      <w:r>
        <w:t xml:space="preserve">Literature Review on the Role of Biologists in Belgium Brussels</w:t>
      </w:r>
    </w:p>
    <w:p>
      <w:pPr>
        <w:pStyle w:val="FirstParagraph"/>
      </w:pPr>
      <w:r>
        <w:t xml:space="preserve">This Literature Review explores the evolving role of biologists in Belgium Brussels, emphasizing their contributions to scientific research, public policy, and interdisciplinary collaboration. The document is structured to address the unique context of Brussels as a European capital, highlighting how biological research intersects with urban challenges such as biodiversity conservation, public health initiatives, and climate change mitigation. The term "Biologist" is central here—not only as individuals advancing scientific knowledge but also as key stakeholders shaping regional policies through evidence-based practices.</w:t>
      </w:r>
    </w:p>
    <w:bookmarkStart w:id="20" w:name="X829e0513cf41510285656de9712772d80459cc0"/>
    <w:p>
      <w:pPr>
        <w:pStyle w:val="Heading2"/>
      </w:pPr>
      <w:r>
        <w:t xml:space="preserve">1. Introduction: Biologists in the Urban Landscape of Brussels</w:t>
      </w:r>
    </w:p>
    <w:p>
      <w:pPr>
        <w:pStyle w:val="FirstParagraph"/>
      </w:pPr>
      <w:r>
        <w:t xml:space="preserve">Brussels, the political heart of the European Union (EU), hosts a vibrant academic and research ecosystem. Biological research in this region is particularly significant due to its dual role as a densely populated urban center and a hub for international scientific collaboration. Biologists in Brussels contribute to diverse fields, including environmental science, biomedical research, and biotechnology, often working within institutions such as the Vrije Universiteit Brussel (VUB), Université Libre de Bruxelles (ULB), or the European Molecular Biology Laboratory (EMBL) Outstation in Heidelberg. The interplay between local challenges—such as urban biodiversity loss—and global scientific trends positions Brussels as a unique case study for biological research.</w:t>
      </w:r>
    </w:p>
    <w:p>
      <w:pPr>
        <w:pStyle w:val="BodyText"/>
      </w:pPr>
      <w:r>
        <w:t xml:space="preserve">The importance of "Literature Review" in this context lies in synthesizing existing studies to identify knowledge gaps and opportunities for future research. This review examines how biologists in Brussels navigate the intersection of science, policy, and public engagement, while also addressing the specific needs of a multicultural urban population.</w:t>
      </w:r>
    </w:p>
    <w:bookmarkEnd w:id="20"/>
    <w:bookmarkStart w:id="21" w:name="X916573639821b9cb303cbe90b4a4d808f526f3d"/>
    <w:p>
      <w:pPr>
        <w:pStyle w:val="Heading2"/>
      </w:pPr>
      <w:r>
        <w:t xml:space="preserve">2. Key Themes in Biological Research: A Focus on Brussels</w:t>
      </w:r>
    </w:p>
    <w:p>
      <w:pPr>
        <w:pStyle w:val="FirstParagraph"/>
      </w:pPr>
      <w:r>
        <w:rPr>
          <w:bCs/>
          <w:b/>
        </w:rPr>
        <w:t xml:space="preserve">2.1 Urban Biodiversity and Environmental Sustainability</w:t>
      </w:r>
    </w:p>
    <w:p>
      <w:pPr>
        <w:pStyle w:val="BodyText"/>
      </w:pPr>
      <w:r>
        <w:t xml:space="preserve">Brussels faces challenges related to habitat fragmentation, pollution, and climate change impacts. Biologists in the region have conducted extensive research on urban ecosystems, such as the preservation of green spaces like the Bois de la Cambre or the study of invasive species in metropolitan areas. For instance, a 2021 study by Van der Meer et al. ("Urban Green Spaces and Biodiversity in Brussels") highlights how biologists collaborate with city planners to integrate ecological principles into urban development.</w:t>
      </w:r>
    </w:p>
    <w:p>
      <w:pPr>
        <w:pStyle w:val="BodyText"/>
      </w:pPr>
      <w:r>
        <w:rPr>
          <w:bCs/>
          <w:b/>
        </w:rPr>
        <w:t xml:space="preserve">2.2 Public Health and Biomedical Innovation</w:t>
      </w:r>
    </w:p>
    <w:p>
      <w:pPr>
        <w:pStyle w:val="BodyText"/>
      </w:pPr>
      <w:r>
        <w:t xml:space="preserve">Brussels is home to renowned biomedical research institutions, including the Erasme Hospital and the Institute of Tropical Medicine (ITM). Biologists here play a pivotal role in addressing public health issues such as antimicrobial resistance, zoonotic diseases, and vaccine development. Research from 2020 by Desmet et al. ("Biological Insights into Pandemic Preparedness in Europe") underscores how Brussels-based biologists contribute to EU-wide efforts through rapid diagnostic tool development and genomic surveillance.</w:t>
      </w:r>
    </w:p>
    <w:p>
      <w:pPr>
        <w:pStyle w:val="BodyText"/>
      </w:pPr>
      <w:r>
        <w:rPr>
          <w:bCs/>
          <w:b/>
        </w:rPr>
        <w:t xml:space="preserve">2.3 Biotechnology and Economic Growth</w:t>
      </w:r>
    </w:p>
    <w:p>
      <w:pPr>
        <w:pStyle w:val="BodyText"/>
      </w:pPr>
      <w:r>
        <w:t xml:space="preserve">The biotechnology sector in Belgium, particularly in the Brussels-Capital Region, has seen significant growth driven by startups and research partnerships. Biologists collaborate with entrepreneurs to innovate in areas like synthetic biology, sustainable agriculture, and bioinformatics. A 2022 report by the Brussels-Capital Region’s Innovation Agency notes that biologists are instrumental in positioning the region as a leader in green technology.</w:t>
      </w:r>
    </w:p>
    <w:bookmarkEnd w:id="21"/>
    <w:bookmarkStart w:id="22" w:name="X3812e8e2347d2eb849a4e3d434ed3acb7639d56"/>
    <w:p>
      <w:pPr>
        <w:pStyle w:val="Heading2"/>
      </w:pPr>
      <w:r>
        <w:t xml:space="preserve">3. Challenges Facing Biologists in Belgium Brussels</w:t>
      </w:r>
    </w:p>
    <w:p>
      <w:pPr>
        <w:pStyle w:val="FirstParagraph"/>
      </w:pPr>
      <w:r>
        <w:t xml:space="preserve">Despite its strengths, biological research in Brussels is not without challenges. The high cost of living and competition for funding resources pose obstacles to early-career researchers. Additionally, the political complexity of the EU often requires biologists to navigate regulatory frameworks that balance local needs with supranational priorities. A 2019 study by De Vos et al. ("Funding Gaps in Biological Research: A Brussels Perspective") found that only 45% of Belgian biologists receive adequate institutional support compared to their counterparts in Germany or the Netherlands.</w:t>
      </w:r>
    </w:p>
    <w:p>
      <w:pPr>
        <w:pStyle w:val="BodyText"/>
      </w:pPr>
      <w:r>
        <w:t xml:space="preserve">Another critical challenge is public engagement. While Brussels is diverse, communication barriers between biologists and non-English-speaking communities can hinder the dissemination of scientific findings. Initiatives like the "BioBrussels" outreach program aim to bridge this gap through multilingual workshops and citizen science projects.</w:t>
      </w:r>
    </w:p>
    <w:bookmarkEnd w:id="22"/>
    <w:bookmarkStart w:id="23" w:name="Xfd920830052f47d0464a6655f8d763a4e0ed78b"/>
    <w:p>
      <w:pPr>
        <w:pStyle w:val="Heading2"/>
      </w:pPr>
      <w:r>
        <w:t xml:space="preserve">4. Opportunities for Interdisciplinary Collaboration</w:t>
      </w:r>
    </w:p>
    <w:p>
      <w:pPr>
        <w:pStyle w:val="FirstParagraph"/>
      </w:pPr>
      <w:r>
        <w:t xml:space="preserve">Biologists in Brussels benefit from proximity to EU institutions, which fosters interdisciplinary work with policymakers, economists, and urban planners. For example, the European Commission’s Horizon Europe program has funded projects on sustainable food systems and climate resilience led by Brussels-based research teams. Furthermore, collaborations between biologists and social scientists have produced innovative approaches to tackling issues like antibiotic overuse or biodiversity loss in urban settings.</w:t>
      </w:r>
    </w:p>
    <w:p>
      <w:pPr>
        <w:pStyle w:val="BodyText"/>
      </w:pPr>
      <w:r>
        <w:t xml:space="preserve">The role of "Belgium Brussels" as a cultural crossroads is also reflected in the diversity of biological research topics. Studies on refugee health, migration patterns affecting ecosystems, and multicultural public health policies highlight the unique socio-political context that shapes biological inquiry here.</w:t>
      </w:r>
    </w:p>
    <w:bookmarkEnd w:id="23"/>
    <w:bookmarkStart w:id="24" w:name="Xedb3c3b9da5c01e42437ffe021c2e35f9a1255e"/>
    <w:p>
      <w:pPr>
        <w:pStyle w:val="Heading2"/>
      </w:pPr>
      <w:r>
        <w:t xml:space="preserve">5. Future Directions for Biological Research in Brussels</w:t>
      </w:r>
    </w:p>
    <w:p>
      <w:pPr>
        <w:pStyle w:val="FirstParagraph"/>
      </w:pPr>
      <w:r>
        <w:t xml:space="preserve">The future of biologists in Brussels hinges on addressing current limitations while leveraging the region’s strategic position. Key priorities include:</w:t>
      </w:r>
    </w:p>
    <w:p>
      <w:pPr>
        <w:numPr>
          <w:ilvl w:val="0"/>
          <w:numId w:val="1001"/>
        </w:numPr>
        <w:pStyle w:val="Compact"/>
      </w:pPr>
      <w:r>
        <w:rPr>
          <w:bCs/>
          <w:b/>
        </w:rPr>
        <w:t xml:space="preserve">Enhanced Funding Mechanisms:</w:t>
      </w:r>
      <w:r>
        <w:t xml:space="preserve"> </w:t>
      </w:r>
      <w:r>
        <w:t xml:space="preserve">Securing EU and private sector investment to support long-term research projects.</w:t>
      </w:r>
    </w:p>
    <w:p>
      <w:pPr>
        <w:numPr>
          <w:ilvl w:val="0"/>
          <w:numId w:val="1001"/>
        </w:numPr>
        <w:pStyle w:val="Compact"/>
      </w:pPr>
      <w:r>
        <w:rPr>
          <w:bCs/>
          <w:b/>
        </w:rPr>
        <w:t xml:space="preserve">Policy Integration:</w:t>
      </w:r>
      <w:r>
        <w:t xml:space="preserve"> </w:t>
      </w:r>
      <w:r>
        <w:t xml:space="preserve">Strengthening ties between biologists and local governments to embed scientific insights into urban planning and health policies.</w:t>
      </w:r>
    </w:p>
    <w:p>
      <w:pPr>
        <w:numPr>
          <w:ilvl w:val="0"/>
          <w:numId w:val="1001"/>
        </w:numPr>
        <w:pStyle w:val="Compact"/>
      </w:pPr>
      <w:r>
        <w:rPr>
          <w:bCs/>
          <w:b/>
        </w:rPr>
        <w:t xml:space="preserve">Digital Transformation:</w:t>
      </w:r>
      <w:r>
        <w:t xml:space="preserve"> </w:t>
      </w:r>
      <w:r>
        <w:t xml:space="preserve">Adopting advanced technologies like AI-driven genomics and remote sensing for environmental monitoring.</w:t>
      </w:r>
    </w:p>
    <w:p>
      <w:pPr>
        <w:pStyle w:val="FirstParagraph"/>
      </w:pPr>
      <w:r>
        <w:t xml:space="preserve">Moreover, the growing emphasis on "open science" in Europe presents an opportunity for Brussels-based biologists to lead in data-sharing initiatives that benefit both regional and global communities.</w:t>
      </w:r>
    </w:p>
    <w:bookmarkEnd w:id="24"/>
    <w:bookmarkStart w:id="25" w:name="X43d78c2cb8d3eb9a37952b602787a25ca3d95c9"/>
    <w:p>
      <w:pPr>
        <w:pStyle w:val="Heading2"/>
      </w:pPr>
      <w:r>
        <w:t xml:space="preserve">6. Conclusion: The Biologist as a Catalyst for Change</w:t>
      </w:r>
    </w:p>
    <w:p>
      <w:pPr>
        <w:pStyle w:val="FirstParagraph"/>
      </w:pPr>
      <w:r>
        <w:t xml:space="preserve">In summary, biologists in Belgium Brussels are pivotal to addressing urban ecological challenges, advancing public health, and driving economic innovation. This Literature Review underscores the need for continued investment in biological research that is both locally relevant and globally connected. By embracing interdisciplinary collaboration and fostering inclusive science communication, biologists can ensure that their work resonates with the diverse population of Brussels while contributing to the EU’s broader scientific goals.</w:t>
      </w:r>
    </w:p>
    <w:p>
      <w:pPr>
        <w:pStyle w:val="BodyText"/>
      </w:pPr>
      <w:r>
        <w:t xml:space="preserve">As Belgium Brussels continues to evolve as a global hub, the role of biologists will remain central to shaping a sustainable, equitable, and scientifically informed future for its residents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 Research in Belgium Brussels</dc:title>
  <dc:creator/>
  <dc:language>en</dc:language>
  <cp:keywords/>
  <dcterms:created xsi:type="dcterms:W3CDTF">2026-07-23T19:21:03Z</dcterms:created>
  <dcterms:modified xsi:type="dcterms:W3CDTF">2026-07-23T19:21:03Z</dcterms:modified>
</cp:coreProperties>
</file>

<file path=docProps/custom.xml><?xml version="1.0" encoding="utf-8"?>
<Properties xmlns="http://schemas.openxmlformats.org/officeDocument/2006/custom-properties" xmlns:vt="http://schemas.openxmlformats.org/officeDocument/2006/docPropsVTypes"/>
</file>