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842b4673a26c92509d17c423d5bba506a61dba"/>
    <w:p>
      <w:pPr>
        <w:pStyle w:val="Heading1"/>
      </w:pPr>
      <w:r>
        <w:t xml:space="preserve">Literature Review: The Role of Biologists in Canada Montreal</w:t>
      </w:r>
    </w:p>
    <w:p>
      <w:pPr>
        <w:pStyle w:val="FirstParagraph"/>
      </w:pPr>
      <w:r>
        <w:rPr>
          <w:bCs/>
          <w:b/>
        </w:rPr>
        <w:t xml:space="preserve">Literature Review</w:t>
      </w:r>
      <w:r>
        <w:t xml:space="preserve"> </w:t>
      </w:r>
      <w:r>
        <w:t xml:space="preserve">is a critical component of academic and professional research, synthesizing existing knowledge to identify gaps, trends, and advancements in a specific field. This document focuses on the</w:t>
      </w:r>
      <w:r>
        <w:t xml:space="preserve"> </w:t>
      </w:r>
      <w:r>
        <w:rPr>
          <w:bCs/>
          <w:b/>
        </w:rPr>
        <w:t xml:space="preserve">Biologist</w:t>
      </w:r>
      <w:r>
        <w:t xml:space="preserve">, exploring their significance within the scientific community of</w:t>
      </w:r>
      <w:r>
        <w:t xml:space="preserve"> </w:t>
      </w:r>
      <w:r>
        <w:rPr>
          <w:bCs/>
          <w:b/>
        </w:rPr>
        <w:t xml:space="preserve">Canada Montreal</w:t>
      </w:r>
      <w:r>
        <w:t xml:space="preserve">. By examining scholarly works, institutional contributions, and regional research priorities, this review highlights how biologists in Montreal contribute to Canada’s broader scientific ecosystem while addressing unique local challenges.</w:t>
      </w:r>
    </w:p>
    <w:bookmarkStart w:id="20" w:name="X29fdab6c2e4bfc8a976423b12e053fbedc0f417"/>
    <w:p>
      <w:pPr>
        <w:pStyle w:val="Heading2"/>
      </w:pPr>
      <w:r>
        <w:t xml:space="preserve">The Biologist: A Multidisciplinary Profession</w:t>
      </w:r>
    </w:p>
    <w:p>
      <w:pPr>
        <w:pStyle w:val="FirstParagraph"/>
      </w:pPr>
      <w:r>
        <w:t xml:space="preserve">A biologist is a scientist who studies living organisms and their interactions with the environment. This field encompasses diverse sub-disciplines, including molecular biology, ecology, genetics, and biotechnology. In</w:t>
      </w:r>
      <w:r>
        <w:t xml:space="preserve"> </w:t>
      </w:r>
      <w:r>
        <w:rPr>
          <w:bCs/>
          <w:b/>
        </w:rPr>
        <w:t xml:space="preserve">Canada Montreal</w:t>
      </w:r>
      <w:r>
        <w:t xml:space="preserve">, biologists work across academic institutions, research laboratories, and environmental organizations to advance scientific understanding and solve real-world problems. Their expertise is pivotal in addressing global issues such as climate change, public health crises (e.g., the recent pandemic), and biodiversity conservation.</w:t>
      </w:r>
    </w:p>
    <w:p>
      <w:pPr>
        <w:pStyle w:val="BodyText"/>
      </w:pPr>
      <w:r>
        <w:t xml:space="preserve">The</w:t>
      </w:r>
      <w:r>
        <w:t xml:space="preserve"> </w:t>
      </w:r>
      <w:r>
        <w:rPr>
          <w:bCs/>
          <w:b/>
        </w:rPr>
        <w:t xml:space="preserve">Literature Review</w:t>
      </w:r>
      <w:r>
        <w:t xml:space="preserve"> </w:t>
      </w:r>
      <w:r>
        <w:t xml:space="preserve">underscores that biologists in Montreal are uniquely positioned to leverage the region’s cultural, economic, and academic resources. For instance, Montreal’s status as a bilingual city fosters collaboration between English- and French-speaking researchers, enhancing the scope of interdisciplinary studies. Additionally, institutions like McGill University and Concordia University provide robust platforms for biological research, attracting talent from across Canada and internationally.</w:t>
      </w:r>
    </w:p>
    <w:bookmarkEnd w:id="20"/>
    <w:bookmarkStart w:id="21" w:name="X195ca330301c494d220694642d2b69ccab39be4"/>
    <w:p>
      <w:pPr>
        <w:pStyle w:val="Heading2"/>
      </w:pPr>
      <w:r>
        <w:t xml:space="preserve">Biological Research in Canada Montreal: Key Themes</w:t>
      </w:r>
    </w:p>
    <w:p>
      <w:pPr>
        <w:pStyle w:val="FirstParagraph"/>
      </w:pPr>
      <w:r>
        <w:rPr>
          <w:bCs/>
          <w:b/>
        </w:rPr>
        <w:t xml:space="preserve">Literature Review</w:t>
      </w:r>
      <w:r>
        <w:t xml:space="preserve"> </w:t>
      </w:r>
      <w:r>
        <w:t xml:space="preserve">indicates that biological research in</w:t>
      </w:r>
      <w:r>
        <w:t xml:space="preserve"> </w:t>
      </w:r>
      <w:r>
        <w:rPr>
          <w:bCs/>
          <w:b/>
        </w:rPr>
        <w:t xml:space="preserve">Canada Montreal</w:t>
      </w:r>
      <w:r>
        <w:t xml:space="preserve"> </w:t>
      </w:r>
      <w:r>
        <w:t xml:space="preserve">is heavily influenced by regional priorities and global scientific trends. One prominent area is environmental biology, where researchers investigate the ecological impact of urbanization on local ecosystems. For example, studies by the University of Montreal’s Department of Biology have explored how climate change affects indigenous plant species in Quebec’s boreal forests, offering insights into conservation strategies.</w:t>
      </w:r>
    </w:p>
    <w:p>
      <w:pPr>
        <w:pStyle w:val="BodyText"/>
      </w:pPr>
      <w:r>
        <w:t xml:space="preserve">Another critical theme is medical and health-related research. Biologists in Montreal have played a central role in Canada’s public health response to emerging diseases. Research published in journals such as</w:t>
      </w:r>
      <w:r>
        <w:t xml:space="preserve"> </w:t>
      </w:r>
      <w:r>
        <w:rPr>
          <w:iCs/>
          <w:i/>
        </w:rPr>
        <w:t xml:space="preserve">Canadian Journal of Physiology and Pharmacology</w:t>
      </w:r>
      <w:r>
        <w:t xml:space="preserve"> </w:t>
      </w:r>
      <w:r>
        <w:t xml:space="preserve">highlights how Montreal-based biologists contributed to the development of rapid diagnostic tools for infectious diseases, including COVID-19. This work reflects the city’s strong tradition of innovation in life sciences.</w:t>
      </w:r>
    </w:p>
    <w:p>
      <w:pPr>
        <w:pStyle w:val="BodyText"/>
      </w:pPr>
      <w:r>
        <w:t xml:space="preserve">The</w:t>
      </w:r>
      <w:r>
        <w:t xml:space="preserve"> </w:t>
      </w:r>
      <w:r>
        <w:rPr>
          <w:bCs/>
          <w:b/>
        </w:rPr>
        <w:t xml:space="preserve">Literature Review</w:t>
      </w:r>
      <w:r>
        <w:t xml:space="preserve"> </w:t>
      </w:r>
      <w:r>
        <w:t xml:space="preserve">also emphasizes biotechnology as a growing field in Montreal. Institutions like CIRAD (a French-Canadian research institute) collaborate with local biologists to develop sustainable agricultural practices, addressing food security challenges in both Canada and developing nations. These initiatives align with Canada’s national goals of fostering green technology and reducing carbon footprints.</w:t>
      </w:r>
    </w:p>
    <w:bookmarkEnd w:id="21"/>
    <w:bookmarkStart w:id="22" w:name="X20e28122641567af89f2da272490be72c2f665f"/>
    <w:p>
      <w:pPr>
        <w:pStyle w:val="Heading2"/>
      </w:pPr>
      <w:r>
        <w:t xml:space="preserve">Challenges Faced by Biologists in Montreal</w:t>
      </w:r>
    </w:p>
    <w:p>
      <w:pPr>
        <w:pStyle w:val="FirstParagraph"/>
      </w:pPr>
      <w:r>
        <w:rPr>
          <w:bCs/>
          <w:b/>
        </w:rPr>
        <w:t xml:space="preserve">Literature Review</w:t>
      </w:r>
      <w:r>
        <w:t xml:space="preserve"> </w:t>
      </w:r>
      <w:r>
        <w:t xml:space="preserve">reveals that biologists in</w:t>
      </w:r>
      <w:r>
        <w:t xml:space="preserve"> </w:t>
      </w:r>
      <w:r>
        <w:rPr>
          <w:bCs/>
          <w:b/>
        </w:rPr>
        <w:t xml:space="preserve">Canada Montreal</w:t>
      </w:r>
      <w:r>
        <w:t xml:space="preserve">, like professionals worldwide, encounter challenges such as funding constraints, resource allocation, and the need for interdisciplinary collaboration. While Montreal benefits from a vibrant academic community, competition for research grants is intense. A study published in</w:t>
      </w:r>
      <w:r>
        <w:t xml:space="preserve"> </w:t>
      </w:r>
      <w:r>
        <w:rPr>
          <w:iCs/>
          <w:i/>
        </w:rPr>
        <w:t xml:space="preserve">Research Policy</w:t>
      </w:r>
      <w:r>
        <w:t xml:space="preserve"> </w:t>
      </w:r>
      <w:r>
        <w:t xml:space="preserve">(2021) noted that Canadian biologists often face difficulties securing long-term funding compared to their counterparts in the United States or Europe.</w:t>
      </w:r>
    </w:p>
    <w:p>
      <w:pPr>
        <w:pStyle w:val="BodyText"/>
      </w:pPr>
      <w:r>
        <w:t xml:space="preserve">Additionally, the rapid pace of technological advancement demands continuous skill development. Biologists must stay updated with tools like CRISPR gene editing and AI-driven data analysis, which require significant investment in training. Montreal’s biologists are actively addressing these challenges by partnering with industry leaders and government agencies to secure support for innovation.</w:t>
      </w:r>
    </w:p>
    <w:p>
      <w:pPr>
        <w:pStyle w:val="BodyText"/>
      </w:pPr>
      <w:r>
        <w:t xml:space="preserve">The</w:t>
      </w:r>
      <w:r>
        <w:t xml:space="preserve"> </w:t>
      </w:r>
      <w:r>
        <w:rPr>
          <w:bCs/>
          <w:b/>
        </w:rPr>
        <w:t xml:space="preserve">Literature Review</w:t>
      </w:r>
      <w:r>
        <w:t xml:space="preserve"> </w:t>
      </w:r>
      <w:r>
        <w:t xml:space="preserve">also highlights the importance of public engagement. Biologists in Montreal are increasingly involved in community outreach programs to educate the public about scientific issues, such as genetic privacy or sustainable living. These efforts aim to bridge the gap between academic research and societal needs, fostering trust and collaboration.</w:t>
      </w:r>
    </w:p>
    <w:bookmarkEnd w:id="22"/>
    <w:bookmarkStart w:id="23" w:name="X33a8b94ac00a4b2c6b79894ed2c778b50f2436c"/>
    <w:p>
      <w:pPr>
        <w:pStyle w:val="Heading2"/>
      </w:pPr>
      <w:r>
        <w:t xml:space="preserve">The Role of Institutions in Advancing Biological Research</w:t>
      </w:r>
    </w:p>
    <w:p>
      <w:pPr>
        <w:pStyle w:val="FirstParagraph"/>
      </w:pPr>
      <w:r>
        <w:rPr>
          <w:bCs/>
          <w:b/>
        </w:rPr>
        <w:t xml:space="preserve">Literature Review</w:t>
      </w:r>
      <w:r>
        <w:t xml:space="preserve"> </w:t>
      </w:r>
      <w:r>
        <w:t xml:space="preserve">emphasizes that institutions in</w:t>
      </w:r>
      <w:r>
        <w:t xml:space="preserve"> </w:t>
      </w:r>
      <w:r>
        <w:rPr>
          <w:bCs/>
          <w:b/>
        </w:rPr>
        <w:t xml:space="preserve">Canada Montreal</w:t>
      </w:r>
      <w:r>
        <w:t xml:space="preserve"> </w:t>
      </w:r>
      <w:r>
        <w:t xml:space="preserve">play a pivotal role in shaping the trajectory of biological research. McGill University, for instance, is renowned for its research in molecular biology and neuroscience. Its Faculty of Science hosts numerous labs focused on understanding complex biological systems, from cellular mechanisms to neurodegenerative diseases.</w:t>
      </w:r>
    </w:p>
    <w:p>
      <w:pPr>
        <w:pStyle w:val="BodyText"/>
      </w:pPr>
      <w:r>
        <w:t xml:space="preserve">The</w:t>
      </w:r>
      <w:r>
        <w:t xml:space="preserve"> </w:t>
      </w:r>
      <w:r>
        <w:rPr>
          <w:bCs/>
          <w:b/>
        </w:rPr>
        <w:t xml:space="preserve">Biologist</w:t>
      </w:r>
      <w:r>
        <w:t xml:space="preserve"> </w:t>
      </w:r>
      <w:r>
        <w:t xml:space="preserve">community in Montreal also benefits from partnerships with private-sector organizations. For example, the Montreal Neurological Institute (MNI) collaborates with biotech firms to develop treatments for neurological disorders. Such collaborations not only accelerate scientific discoveries but also translate research into practical applications that benefit society.</w:t>
      </w:r>
    </w:p>
    <w:p>
      <w:pPr>
        <w:pStyle w:val="BodyText"/>
      </w:pPr>
      <w:r>
        <w:t xml:space="preserve">Furthermore, Montreal’s unique position as a global hub for the arts and culture has influenced biological research in unexpected ways. Some studies explore the intersection of biology and humanities, such as analyzing how human behavior impacts ecosystems or using bioluminescent organisms in bio-art installations. These interdisciplinary approaches reflect the city’s creative spirit.</w:t>
      </w:r>
    </w:p>
    <w:bookmarkEnd w:id="23"/>
    <w:bookmarkStart w:id="24" w:name="Xd76da29fdfbdf86aec541a07529d9eda0b8ad43"/>
    <w:p>
      <w:pPr>
        <w:pStyle w:val="Heading2"/>
      </w:pPr>
      <w:r>
        <w:t xml:space="preserve">Future Directions for Biologists in Montreal</w:t>
      </w:r>
    </w:p>
    <w:p>
      <w:pPr>
        <w:pStyle w:val="FirstParagraph"/>
      </w:pPr>
      <w:r>
        <w:rPr>
          <w:bCs/>
          <w:b/>
        </w:rPr>
        <w:t xml:space="preserve">Literature Review</w:t>
      </w:r>
      <w:r>
        <w:t xml:space="preserve"> </w:t>
      </w:r>
      <w:r>
        <w:t xml:space="preserve">suggests that the future of biological research in</w:t>
      </w:r>
      <w:r>
        <w:t xml:space="preserve"> </w:t>
      </w:r>
      <w:r>
        <w:rPr>
          <w:bCs/>
          <w:b/>
        </w:rPr>
        <w:t xml:space="preserve">Canada Montreal</w:t>
      </w:r>
      <w:r>
        <w:t xml:space="preserve"> </w:t>
      </w:r>
      <w:r>
        <w:t xml:space="preserve">lies in addressing global challenges through localized solutions. As climate change and pandemics become more frequent, biologists are expected to play a key role in developing resilient ecosystems and healthcare systems. Montreal’s researchers are well-positioned to contribute to these efforts, leveraging their expertise and the city’s diverse networks.</w:t>
      </w:r>
    </w:p>
    <w:p>
      <w:pPr>
        <w:pStyle w:val="BodyText"/>
      </w:pPr>
      <w:r>
        <w:t xml:space="preserve">The</w:t>
      </w:r>
      <w:r>
        <w:t xml:space="preserve"> </w:t>
      </w:r>
      <w:r>
        <w:rPr>
          <w:bCs/>
          <w:b/>
        </w:rPr>
        <w:t xml:space="preserve">Biologist</w:t>
      </w:r>
      <w:r>
        <w:t xml:space="preserve"> </w:t>
      </w:r>
      <w:r>
        <w:t xml:space="preserve">community must also focus on diversifying representation within the field. While Montreal has made strides in promoting inclusivity, there is a need for more equitable access to research opportunities for underrepresented groups. Initiatives such as mentorship programs and funding targeted at marginalized communities could help achieve this goal.</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biologists in</w:t>
      </w:r>
      <w:r>
        <w:t xml:space="preserve"> </w:t>
      </w:r>
      <w:r>
        <w:rPr>
          <w:bCs/>
          <w:b/>
        </w:rPr>
        <w:t xml:space="preserve">Canada Montreal</w:t>
      </w:r>
      <w:r>
        <w:t xml:space="preserve"> </w:t>
      </w:r>
      <w:r>
        <w:t xml:space="preserve">underscores their vital role in advancing scientific knowledge and addressing pressing societal challenges. Through interdisciplinary collaboration, institutional support, and a commitment to public engagement, biologists in Montreal are contributing to Canada’s reputation as a leader in life sciences. As global challenges evolve, the continued growth of this field will depend on sustained investment, innovation, and a dedication to ethical research practices.</w:t>
      </w:r>
    </w:p>
    <w:p>
      <w:pPr>
        <w:pStyle w:val="BodyText"/>
      </w:pPr>
      <w:r>
        <w:t xml:space="preserve">This review highlights that the synergy between</w:t>
      </w:r>
      <w:r>
        <w:t xml:space="preserve"> </w:t>
      </w:r>
      <w:r>
        <w:rPr>
          <w:bCs/>
          <w:b/>
        </w:rPr>
        <w:t xml:space="preserve">Biologist</w:t>
      </w:r>
      <w:r>
        <w:t xml:space="preserve">,</w:t>
      </w:r>
      <w:r>
        <w:t xml:space="preserve"> </w:t>
      </w:r>
      <w:r>
        <w:rPr>
          <w:bCs/>
          <w:b/>
        </w:rPr>
        <w:t xml:space="preserve">Literature Review</w:t>
      </w:r>
      <w:r>
        <w:t xml:space="preserve">, and</w:t>
      </w:r>
      <w:r>
        <w:t xml:space="preserve"> </w:t>
      </w:r>
      <w:r>
        <w:rPr>
          <w:bCs/>
          <w:b/>
        </w:rPr>
        <w:t xml:space="preserve">Canada Montreal</w:t>
      </w:r>
      <w:r>
        <w:t xml:space="preserve"> </w:t>
      </w:r>
      <w:r>
        <w:t xml:space="preserve">is not only academically significant but also crucial for shaping the future of biological science in Canada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2026-07-21T10:47:03Z</dcterms:created>
  <dcterms:modified xsi:type="dcterms:W3CDTF">2026-07-21T10:47:03Z</dcterms:modified>
</cp:coreProperties>
</file>

<file path=docProps/custom.xml><?xml version="1.0" encoding="utf-8"?>
<Properties xmlns="http://schemas.openxmlformats.org/officeDocument/2006/custom-properties" xmlns:vt="http://schemas.openxmlformats.org/officeDocument/2006/docPropsVTypes"/>
</file>