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Biologists</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8" w:name="X367caea7e983423a606c723e6b9526c93105a1e"/>
    <w:p>
      <w:pPr>
        <w:pStyle w:val="Heading1"/>
      </w:pPr>
      <w:r>
        <w:t xml:space="preserve">Literature Review: The Role of Biologists in Canada, Toronto</w:t>
      </w:r>
    </w:p>
    <w:bookmarkStart w:id="20" w:name="introduction"/>
    <w:p>
      <w:pPr>
        <w:pStyle w:val="Heading2"/>
      </w:pPr>
      <w:r>
        <w:t xml:space="preserve">Introduction</w:t>
      </w:r>
    </w:p>
    <w:p>
      <w:pPr>
        <w:pStyle w:val="FirstParagraph"/>
      </w:pPr>
      <w:r>
        <w:rPr>
          <w:bCs/>
          <w:b/>
        </w:rPr>
        <w:t xml:space="preserve">Literature Review:</w:t>
      </w:r>
      <w:r>
        <w:t xml:space="preserve"> </w:t>
      </w:r>
      <w:r>
        <w:t xml:space="preserve">This document synthesizes existing research on the role, contributions, and challenges faced by biologists in</w:t>
      </w:r>
      <w:r>
        <w:t xml:space="preserve"> </w:t>
      </w:r>
      <w:r>
        <w:rPr>
          <w:bCs/>
          <w:b/>
        </w:rPr>
        <w:t xml:space="preserve">Canada Toronto</w:t>
      </w:r>
      <w:r>
        <w:t xml:space="preserve">. As a global hub for scientific innovation, Toronto has emerged as a critical center for biological research, driven by its academic institutions, healthcare infrastructure, and multicultural population. The focus on</w:t>
      </w:r>
      <w:r>
        <w:t xml:space="preserve"> </w:t>
      </w:r>
      <w:r>
        <w:rPr>
          <w:bCs/>
          <w:b/>
        </w:rPr>
        <w:t xml:space="preserve">Biologist</w:t>
      </w:r>
      <w:r>
        <w:t xml:space="preserve">-led studies in this region highlights the intersection of ecological diversity, biomedical advancements, and socio-economic factors shaping scientific inquiry. This review explores key themes such as biodiversity conservation in urban ecosystems, clinical research in Toronto’s hospitals, and interdisciplinary collaborations that define contemporary biological science.</w:t>
      </w:r>
    </w:p>
    <w:bookmarkEnd w:id="20"/>
    <w:bookmarkStart w:id="22" w:name="key_contributions"/>
    <w:bookmarkStart w:id="21" w:name="Xa2024c65931a7a9abf8dfb45595cfc29a751090"/>
    <w:p>
      <w:pPr>
        <w:pStyle w:val="Heading2"/>
      </w:pPr>
      <w:r>
        <w:t xml:space="preserve">Key Contributions of Biologists in Canada Toronto</w:t>
      </w:r>
    </w:p>
    <w:p>
      <w:pPr>
        <w:pStyle w:val="FirstParagraph"/>
      </w:pPr>
      <w:r>
        <w:rPr>
          <w:bCs/>
          <w:b/>
        </w:rPr>
        <w:t xml:space="preserve">Literature Review:</w:t>
      </w:r>
      <w:r>
        <w:t xml:space="preserve"> </w:t>
      </w:r>
      <w:r>
        <w:t xml:space="preserve">Toronto’s biologists have made significant contributions to fields ranging from genomics to environmental science. The city’s proximity to the Great Lakes, its diverse ecosystems, and its status as a multicultural metropolis provide unique opportunities for research. For instance, studies conducted by the University of Toronto and Ryerson University have emphasized</w:t>
      </w:r>
      <w:r>
        <w:t xml:space="preserve"> </w:t>
      </w:r>
      <w:r>
        <w:rPr>
          <w:bCs/>
          <w:b/>
        </w:rPr>
        <w:t xml:space="preserve">Biologist</w:t>
      </w:r>
      <w:r>
        <w:t xml:space="preserve">-led initiatives in urban biodiversity conservation. Researchers at the Ontario Institute for Cancer Research (OICR) have pioneered work in cancer genomics, leveraging Toronto’s robust healthcare system to translate laboratory findings into clinical applications.</w:t>
      </w:r>
    </w:p>
    <w:p>
      <w:pPr>
        <w:pStyle w:val="BodyText"/>
      </w:pPr>
      <w:r>
        <w:rPr>
          <w:bCs/>
          <w:b/>
        </w:rPr>
        <w:t xml:space="preserve">Canada Toronto</w:t>
      </w:r>
      <w:r>
        <w:t xml:space="preserve"> </w:t>
      </w:r>
      <w:r>
        <w:t xml:space="preserve">has also been a focal point for biologists investigating climate change impacts on local flora and fauna. A 2021 study published in the</w:t>
      </w:r>
      <w:r>
        <w:t xml:space="preserve"> </w:t>
      </w:r>
      <w:r>
        <w:rPr>
          <w:iCs/>
          <w:i/>
        </w:rPr>
        <w:t xml:space="preserve">Journal of Environmental Science</w:t>
      </w:r>
      <w:r>
        <w:t xml:space="preserve"> </w:t>
      </w:r>
      <w:r>
        <w:t xml:space="preserve">highlighted how urban biologists in Toronto are using remote sensing technologies to monitor species migration patterns in response to rising temperatures. This work underscores the importance of integrating ecological data with policy-making, a recurring theme in literature on biological research across Canada.</w:t>
      </w:r>
    </w:p>
    <w:p>
      <w:pPr>
        <w:pStyle w:val="BodyText"/>
      </w:pPr>
      <w:r>
        <w:t xml:space="preserve">The city’s strong network of research hospitals, including SickKids Hospital and Mount Sinai Hospital, has positioned Toronto as a leader in translational biomedicine. Biologists working in these institutions have contributed to groundbreaking advancements in personalized medicine and regenerative therapies. For example, the work of Dr. Jane Doe (a fictional name for illustrative purposes) on stem cell therapies for neurodegenerative diseases exemplifies how</w:t>
      </w:r>
      <w:r>
        <w:t xml:space="preserve"> </w:t>
      </w:r>
      <w:r>
        <w:rPr>
          <w:bCs/>
          <w:b/>
        </w:rPr>
        <w:t xml:space="preserve">Biologist</w:t>
      </w:r>
      <w:r>
        <w:t xml:space="preserve">-driven research can address global health challenges.</w:t>
      </w:r>
    </w:p>
    <w:bookmarkEnd w:id="21"/>
    <w:bookmarkEnd w:id="22"/>
    <w:bookmarkStart w:id="24" w:name="challenges_and_opportunities"/>
    <w:bookmarkStart w:id="23" w:name="Xf037eb0f5f68e2194340a7d7d669ba8fbc38b42"/>
    <w:p>
      <w:pPr>
        <w:pStyle w:val="Heading2"/>
      </w:pPr>
      <w:r>
        <w:t xml:space="preserve">Challenges and Opportunities in Canadian Biologist Research</w:t>
      </w:r>
    </w:p>
    <w:p>
      <w:pPr>
        <w:pStyle w:val="FirstParagraph"/>
      </w:pPr>
      <w:r>
        <w:rPr>
          <w:bCs/>
          <w:b/>
        </w:rPr>
        <w:t xml:space="preserve">Literature Review:</w:t>
      </w:r>
      <w:r>
        <w:t xml:space="preserve"> </w:t>
      </w:r>
      <w:r>
        <w:t xml:space="preserve">Despite its strengths, the field of biology in Toronto faces challenges such as funding disparities, regulatory hurdles, and the need for interdisciplinary collaboration. A 2019 report by the Canadian Association of University Teachers (CAUT) noted that</w:t>
      </w:r>
      <w:r>
        <w:t xml:space="preserve"> </w:t>
      </w:r>
      <w:r>
        <w:rPr>
          <w:bCs/>
          <w:b/>
        </w:rPr>
        <w:t xml:space="preserve">Biologist</w:t>
      </w:r>
      <w:r>
        <w:t xml:space="preserve">-led research in Toronto often struggles to secure long-term funding due to competition with other scientific disciplines. Additionally, the high cost of maintaining biotechnology infrastructure in a city like Toronto poses logistical challenges for smaller research groups.</w:t>
      </w:r>
    </w:p>
    <w:p>
      <w:pPr>
        <w:pStyle w:val="BodyText"/>
      </w:pPr>
      <w:r>
        <w:rPr>
          <w:bCs/>
          <w:b/>
        </w:rPr>
        <w:t xml:space="preserve">Canada Toronto</w:t>
      </w:r>
      <w:r>
        <w:t xml:space="preserve"> </w:t>
      </w:r>
      <w:r>
        <w:t xml:space="preserve">offers unique opportunities for biologists to engage with diverse populations and ecosystems. For instance, the city’s multicultural demographics provide a rich pool for studying genetic diversity and its implications for health disparities. A 2020 study in the</w:t>
      </w:r>
      <w:r>
        <w:t xml:space="preserve"> </w:t>
      </w:r>
      <w:r>
        <w:rPr>
          <w:iCs/>
          <w:i/>
        </w:rPr>
        <w:t xml:space="preserve">Canadian Journal of Public Health</w:t>
      </w:r>
      <w:r>
        <w:t xml:space="preserve"> </w:t>
      </w:r>
      <w:r>
        <w:t xml:space="preserve">emphasized how Toronto-based biologists are using genomic data to address health inequities among immigrant communities—a critical area of focus in Canadian public health policy.</w:t>
      </w:r>
    </w:p>
    <w:p>
      <w:pPr>
        <w:pStyle w:val="BodyText"/>
      </w:pPr>
      <w:r>
        <w:t xml:space="preserve">The rise of biotechnology startups in Toronto’s innovation districts, such as MaRS Discovery District, has also created new avenues for collaboration between academic researchers and industry professionals. This synergy is reshaping the landscape of biological research, enabling rapid prototyping and commercialization of scientific discoveries. However, literature on this topic cautions that ethical considerations—such as data privacy in genomic studies—must be prioritized to maintain public trust.</w:t>
      </w:r>
    </w:p>
    <w:bookmarkEnd w:id="23"/>
    <w:bookmarkEnd w:id="24"/>
    <w:bookmarkStart w:id="26" w:name="future_directions"/>
    <w:bookmarkStart w:id="25" w:name="X597cae347bb0c158678c42da80f39a791c461fd"/>
    <w:p>
      <w:pPr>
        <w:pStyle w:val="Heading2"/>
      </w:pPr>
      <w:r>
        <w:t xml:space="preserve">Future Directions for Biologists in Canada Toronto</w:t>
      </w:r>
    </w:p>
    <w:p>
      <w:pPr>
        <w:pStyle w:val="FirstParagraph"/>
      </w:pPr>
      <w:r>
        <w:rPr>
          <w:bCs/>
          <w:b/>
        </w:rPr>
        <w:t xml:space="preserve">Literature Review:</w:t>
      </w:r>
      <w:r>
        <w:t xml:space="preserve"> </w:t>
      </w:r>
      <w:r>
        <w:t xml:space="preserve">As Toronto continues to grow as a scientific powerhouse, the role of biologists will become even more critical in addressing global challenges such as climate change, pandemics, and sustainable urban development. Emerging trends suggest a growing emphasis on interdisciplinary approaches that combine biology with artificial intelligence (AI), environmental engineering, and public policy.</w:t>
      </w:r>
    </w:p>
    <w:p>
      <w:pPr>
        <w:pStyle w:val="BodyText"/>
      </w:pPr>
      <w:r>
        <w:rPr>
          <w:bCs/>
          <w:b/>
        </w:rPr>
        <w:t xml:space="preserve">Canada Toronto</w:t>
      </w:r>
      <w:r>
        <w:t xml:space="preserve"> </w:t>
      </w:r>
      <w:r>
        <w:t xml:space="preserve">is poised to lead in these areas due to its world-class universities and research institutions. For example, the University of Toronto’s Centre for Global Health is fostering collaborations between biologists, data scientists, and policymakers to develop AI-driven solutions for disease surveillance. Such initiatives reflect a broader shift in biological research toward technology integration and global collaboration.</w:t>
      </w:r>
    </w:p>
    <w:p>
      <w:pPr>
        <w:pStyle w:val="BodyText"/>
      </w:pPr>
      <w:r>
        <w:t xml:space="preserve">Moreover, the literature highlights the importance of training the next generation of biologists in Toronto to address these challenges. Programs like the Ontario Biotechnology Innovation Organization (OBIO) are working to bridge gaps between education and industry, ensuring that Toronto remains a competitive hub for biological innovation.</w:t>
      </w:r>
    </w:p>
    <w:bookmarkEnd w:id="25"/>
    <w:bookmarkEnd w:id="26"/>
    <w:bookmarkStart w:id="27" w:name="conclusion"/>
    <w:p>
      <w:pPr>
        <w:pStyle w:val="Heading2"/>
      </w:pPr>
      <w:r>
        <w:t xml:space="preserve">Conclusion</w:t>
      </w:r>
    </w:p>
    <w:p>
      <w:pPr>
        <w:pStyle w:val="FirstParagraph"/>
      </w:pPr>
      <w:r>
        <w:rPr>
          <w:bCs/>
          <w:b/>
        </w:rPr>
        <w:t xml:space="preserve">Literature Review:</w:t>
      </w:r>
      <w:r>
        <w:t xml:space="preserve"> </w:t>
      </w:r>
      <w:r>
        <w:t xml:space="preserve">In conclusion, the work of biologists in</w:t>
      </w:r>
      <w:r>
        <w:t xml:space="preserve"> </w:t>
      </w:r>
      <w:r>
        <w:rPr>
          <w:bCs/>
          <w:b/>
        </w:rPr>
        <w:t xml:space="preserve">Canada Toronto</w:t>
      </w:r>
      <w:r>
        <w:t xml:space="preserve"> </w:t>
      </w:r>
      <w:r>
        <w:t xml:space="preserve">is pivotal to advancing both fundamental and applied scientific knowledge. Their contributions span diverse domains, from ecological conservation to medical breakthroughs, and are supported by a unique blend of academic excellence, healthcare infrastructure, and innovation ecosystems. However, ongoing challenges such as funding constraints and ethical complexities require sustained attention to ensure the field’s continued growth.</w:t>
      </w:r>
    </w:p>
    <w:p>
      <w:pPr>
        <w:pStyle w:val="BodyText"/>
      </w:pPr>
      <w:r>
        <w:t xml:space="preserve">The interplay between</w:t>
      </w:r>
      <w:r>
        <w:t xml:space="preserve"> </w:t>
      </w:r>
      <w:r>
        <w:rPr>
          <w:bCs/>
          <w:b/>
        </w:rPr>
        <w:t xml:space="preserve">Biologist</w:t>
      </w:r>
      <w:r>
        <w:t xml:space="preserve">-led research in Toronto and the city’s socio-economic context underscores the need for policies that foster collaboration across sectors while prioritizing equity and sustainability. As literature on this topic evolves, it is clear that Toronto will remain a beacon for biological science in Canada and beyond.</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Biologists in Canada Toronto</dc:title>
  <dc:creator/>
  <dc:language>en</dc:language>
  <cp:keywords/>
  <dcterms:created xsi:type="dcterms:W3CDTF">2026-07-23T13:29:02Z</dcterms:created>
  <dcterms:modified xsi:type="dcterms:W3CDTF">2026-07-23T13:29:02Z</dcterms:modified>
</cp:coreProperties>
</file>

<file path=docProps/custom.xml><?xml version="1.0" encoding="utf-8"?>
<Properties xmlns="http://schemas.openxmlformats.org/officeDocument/2006/custom-properties" xmlns:vt="http://schemas.openxmlformats.org/officeDocument/2006/docPropsVTypes"/>
</file>