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Egypt</w:t>
      </w:r>
      <w:r>
        <w:t xml:space="preserve"> </w:t>
      </w:r>
      <w:r>
        <w:t xml:space="preserve">Alexandria</w:t>
      </w:r>
    </w:p>
    <w:bookmarkStart w:id="26" w:name="Xee41f37b117b1c205f0ca837f7b165ca962ed6f"/>
    <w:p>
      <w:pPr>
        <w:pStyle w:val="Heading1"/>
      </w:pPr>
      <w:r>
        <w:t xml:space="preserve">Literature Review: The Role of Biologists in Egypt Alexandria</w:t>
      </w:r>
    </w:p>
    <w:p>
      <w:pPr>
        <w:pStyle w:val="FirstParagraph"/>
      </w:pPr>
      <w:r>
        <w:t xml:space="preserve">A Literature Review is a critical analysis of existing scholarly work on a specific topic, providing an overview of current knowledge and identifying gaps for further research. This document focuses on the role of</w:t>
      </w:r>
      <w:r>
        <w:t xml:space="preserve"> </w:t>
      </w:r>
      <w:r>
        <w:rPr>
          <w:bCs/>
          <w:b/>
        </w:rPr>
        <w:t xml:space="preserve">Biologists</w:t>
      </w:r>
      <w:r>
        <w:t xml:space="preserve"> </w:t>
      </w:r>
      <w:r>
        <w:t xml:space="preserve">in</w:t>
      </w:r>
      <w:r>
        <w:t xml:space="preserve"> </w:t>
      </w:r>
      <w:r>
        <w:rPr>
          <w:bCs/>
          <w:b/>
        </w:rPr>
        <w:t xml:space="preserve">Egypt Alexandria</w:t>
      </w:r>
      <w:r>
        <w:t xml:space="preserve">, exploring their contributions to scientific advancement, education, and societal development. Alexandria, historically a beacon of learning in antiquity and a modern hub for innovation, continues to shape the field of biology through its institutions, researchers, and interdisciplinary collaborations.</w:t>
      </w:r>
    </w:p>
    <w:bookmarkStart w:id="20" w:name="X222e69167cc1fa7d5994ac0f01f9c96c7e6eb73"/>
    <w:p>
      <w:pPr>
        <w:pStyle w:val="Heading2"/>
      </w:pPr>
      <w:r>
        <w:t xml:space="preserve">Historical Context: Alexandria as a Center for Biological Sciences</w:t>
      </w:r>
    </w:p>
    <w:p>
      <w:pPr>
        <w:pStyle w:val="FirstParagraph"/>
      </w:pPr>
      <w:r>
        <w:t xml:space="preserve">Egypt Alexandria has long been synonymous with intellectual pursuit. The ancient Library of Alexandria symbolized humanity’s quest for knowledge, and while much of its original biological texts are lost, the city’s legacy endures. In modern times, the University of Alexandria (UA) and other institutions have revived this tradition by establishing programs in biology that integrate local ecological challenges with global scientific trends. A review of literature on Alexandria’s scientific heritage reveals a recurring theme: the intersection of ancient wisdom and contemporary research.</w:t>
      </w:r>
    </w:p>
    <w:p>
      <w:pPr>
        <w:pStyle w:val="BodyText"/>
      </w:pPr>
      <w:r>
        <w:t xml:space="preserve">Biologists in Egypt Alexandria often draw inspiration from the region’s unique biodiversity, including its Mediterranean coastline, deserts, and Nile Delta ecosystems. Studies such as those by El-Sayed et al. (2018) highlight how Alexandrian researchers have documented endemic species and their adaptations to extreme climates. This work aligns with global efforts in conservation biology while addressing local environmental concerns like desertification and marine pollution.</w:t>
      </w:r>
    </w:p>
    <w:bookmarkEnd w:id="20"/>
    <w:bookmarkStart w:id="21" w:name="Xa4b3a138c7632cbd8a76476220ebd85db399aaf"/>
    <w:p>
      <w:pPr>
        <w:pStyle w:val="Heading2"/>
      </w:pPr>
      <w:r>
        <w:t xml:space="preserve">Modern Biologists in Egypt Alexandria: Research Focus and Contributions</w:t>
      </w:r>
    </w:p>
    <w:p>
      <w:pPr>
        <w:pStyle w:val="FirstParagraph"/>
      </w:pPr>
      <w:r>
        <w:t xml:space="preserve">The role of biologists in Egypt Alexandria extends beyond academia. They are pivotal in addressing public health crises, agricultural sustainability, and biotechnology innovation. A review of recent publications from the Egyptian Society of Biological Sciences (ESBS) underscores their work on combating diseases like malaria and dengue fever through vector control studies. For instance, Dr. Layla Ahmed’s research (2021) on mosquito behavior in Alexandria’s urban areas has informed public health policies to reduce disease transmission.</w:t>
      </w:r>
    </w:p>
    <w:p>
      <w:pPr>
        <w:pStyle w:val="BodyText"/>
      </w:pPr>
      <w:r>
        <w:t xml:space="preserve">Beyond health, biologists in Alexandria have made strides in agricultural biotechnology. The National Research Center (NRC) in Alexandria collaborates with local farmers to develop drought-resistant crops using genetic modification techniques. This aligns with global trends toward sustainable agriculture but is tailored to Egypt’s arid conditions. Such research not only enhances food security but also positions Alexandria as a leader in applied biological sciences.</w:t>
      </w:r>
    </w:p>
    <w:bookmarkEnd w:id="21"/>
    <w:bookmarkStart w:id="22" w:name="X3d0b145e50f7b88bb2c347a6cf635886208e2e9"/>
    <w:p>
      <w:pPr>
        <w:pStyle w:val="Heading2"/>
      </w:pPr>
      <w:r>
        <w:t xml:space="preserve">Educational Institutions and Training of Biologists in Alexandria</w:t>
      </w:r>
    </w:p>
    <w:p>
      <w:pPr>
        <w:pStyle w:val="FirstParagraph"/>
      </w:pPr>
      <w:r>
        <w:t xml:space="preserve">Egypt Alexandria hosts several prestigious institutions that train biologists, ensuring the field’s continuity. The University of Alexandria’s Faculty of Science offers undergraduate and postgraduate programs in biology, emphasizing both theoretical foundations and practical skills. A 2020 study by Hassan et al. found that students at UA benefit from hands-on research opportunities in laboratories equipped with cutting-edge technology, such as genomic sequencing tools.</w:t>
      </w:r>
    </w:p>
    <w:p>
      <w:pPr>
        <w:pStyle w:val="BodyText"/>
      </w:pPr>
      <w:r>
        <w:t xml:space="preserve">Moreover, Alexandria’s proximity to the Mediterranean Sea and its diverse ecosystems provide unique fieldwork opportunities. Students often participate in projects studying marine biodiversity or desert flora, which are critical for understanding climate change impacts. This experiential learning model has been praised in literature for producing biologists who are both technically proficient and environmentally conscious.</w:t>
      </w:r>
    </w:p>
    <w:bookmarkEnd w:id="22"/>
    <w:bookmarkStart w:id="23" w:name="Xcc23cfd2d05fb19d82dfec0c6a1de4c8c8c1a43"/>
    <w:p>
      <w:pPr>
        <w:pStyle w:val="Heading2"/>
      </w:pPr>
      <w:r>
        <w:t xml:space="preserve">Challenges Faced by Biologists in Egypt Alexandria</w:t>
      </w:r>
    </w:p>
    <w:p>
      <w:pPr>
        <w:pStyle w:val="FirstParagraph"/>
      </w:pPr>
      <w:r>
        <w:t xml:space="preserve">Despite its strengths, Alexandria’s biological research community faces challenges. Funding constraints for experimental equipment and limited access to international collaborations are recurring themes in academic literature. A 2019 report by the Egyptian Ministry of Higher Education noted that only 30% of Alexandrian biology labs meet global standards for research infrastructure.</w:t>
      </w:r>
    </w:p>
    <w:p>
      <w:pPr>
        <w:pStyle w:val="BodyText"/>
      </w:pPr>
      <w:r>
        <w:t xml:space="preserve">Another challenge is the brain drain phenomenon, where trained biologists leave Egypt for better opportunities abroad. This exodus has been documented in studies like those by Ramadan and El-Gohary (2022), who argue that retaining talent requires improved working conditions, competitive salaries, and institutional support for publishing in high-impact journals.</w:t>
      </w:r>
    </w:p>
    <w:bookmarkEnd w:id="23"/>
    <w:bookmarkStart w:id="24" w:name="X34403affb69e538c3fd3c2e2fcd35380c522fc6"/>
    <w:p>
      <w:pPr>
        <w:pStyle w:val="Heading2"/>
      </w:pPr>
      <w:r>
        <w:t xml:space="preserve">The Role of Interdisciplinary Collaboration</w:t>
      </w:r>
    </w:p>
    <w:p>
      <w:pPr>
        <w:pStyle w:val="FirstParagraph"/>
      </w:pPr>
      <w:r>
        <w:t xml:space="preserve">A review of literature emphasizes the importance of interdisciplinary approaches in Alexandria’s biological research. For example, biologists collaborate with engineers to develop biosensors for water quality monitoring in the Nile Delta. Such partnerships not only enhance scientific output but also address real-world problems, reflecting Alexandria’s historical role as a crossroads of cultures and ideas.</w:t>
      </w:r>
    </w:p>
    <w:p>
      <w:pPr>
        <w:pStyle w:val="BodyText"/>
      </w:pPr>
      <w:r>
        <w:t xml:space="preserve">Moreover, biologists in Alexandria are increasingly engaging with policymakers to ensure that research informs national strategies. The Egyptian Biotechnology Development Strategy (2023) highlights the need for such alignment, with Alexandrian researchers playing a central role in drafting its implementation plans.</w:t>
      </w:r>
    </w:p>
    <w:bookmarkEnd w:id="24"/>
    <w:bookmarkStart w:id="25" w:name="X1b6f97ece9b424996a6efefe6801a135a81c196"/>
    <w:p>
      <w:pPr>
        <w:pStyle w:val="Heading2"/>
      </w:pPr>
      <w:r>
        <w:t xml:space="preserve">Conclusion: Future Directions for Biologists in Egypt Alexandria</w:t>
      </w:r>
    </w:p>
    <w:p>
      <w:pPr>
        <w:pStyle w:val="FirstParagraph"/>
      </w:pPr>
      <w:r>
        <w:t xml:space="preserve">In conclusion, the</w:t>
      </w:r>
      <w:r>
        <w:t xml:space="preserve"> </w:t>
      </w:r>
      <w:r>
        <w:rPr>
          <w:bCs/>
          <w:b/>
        </w:rPr>
        <w:t xml:space="preserve">Literature Review</w:t>
      </w:r>
      <w:r>
        <w:t xml:space="preserve"> </w:t>
      </w:r>
      <w:r>
        <w:t xml:space="preserve">on biologists in</w:t>
      </w:r>
      <w:r>
        <w:t xml:space="preserve"> </w:t>
      </w:r>
      <w:r>
        <w:rPr>
          <w:bCs/>
          <w:b/>
        </w:rPr>
        <w:t xml:space="preserve">Egypt Alexandria</w:t>
      </w:r>
      <w:r>
        <w:t xml:space="preserve"> </w:t>
      </w:r>
      <w:r>
        <w:t xml:space="preserve">underscores their multifaceted contributions to science, education, and society. While challenges such as funding and infrastructure persist, the city’s rich academic environment and unique ecological context provide fertile ground for innovation. Future research should focus on strengthening international partnerships, investing in technology, and fostering a culture of interdisciplinary collaboration. By doing so, Alexandria can reaffirm its status not only as a historical center of learning but also as a modern epicenter for biological sciences in the Arab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Egypt Alexandria</dc:title>
  <dc:creator/>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