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f8f64a37dfe31c46a2633e3b8333b5b36332449"/>
    <w:p>
      <w:pPr>
        <w:pStyle w:val="Heading1"/>
      </w:pPr>
      <w:r>
        <w:t xml:space="preserve">Literature Review: The Role of Biologists in France, Marseille</w:t>
      </w:r>
    </w:p>
    <w:p>
      <w:pPr>
        <w:pStyle w:val="FirstParagraph"/>
      </w:pPr>
      <w:r>
        <w:rPr>
          <w:bCs/>
          <w:b/>
        </w:rPr>
        <w:t xml:space="preserve">Introduction:</w:t>
      </w:r>
      <w:r>
        <w:t xml:space="preserve"> </w:t>
      </w:r>
      <w:r>
        <w:t xml:space="preserve">This Literature Review explores the significance of biologists in the context of research and academic environments within</w:t>
      </w:r>
      <w:r>
        <w:t xml:space="preserve"> </w:t>
      </w:r>
      <w:r>
        <w:rPr>
          <w:iCs/>
          <w:i/>
        </w:rPr>
        <w:t xml:space="preserve">France, Marseille</w:t>
      </w:r>
      <w:r>
        <w:t xml:space="preserve">. As a major Mediterranean city with a rich history of scientific inquiry, Marseille offers unique opportunities for biologists to engage in interdisciplinary studies that address regional and global challenges. The review synthesizes existing scholarship to highlight key trends, challenges, and contributions of biologists in this specific geographic and cultural setting.</w:t>
      </w:r>
    </w:p>
    <w:bookmarkStart w:id="20" w:name="X4f7bea9fa637cfcc6e183bed7f90267437c2d3b"/>
    <w:p>
      <w:pPr>
        <w:pStyle w:val="Heading2"/>
      </w:pPr>
      <w:r>
        <w:t xml:space="preserve">Key Themes in Biological Research: A Focus on Marseille</w:t>
      </w:r>
    </w:p>
    <w:p>
      <w:pPr>
        <w:pStyle w:val="FirstParagraph"/>
      </w:pPr>
      <w:r>
        <w:rPr>
          <w:iCs/>
          <w:i/>
        </w:rPr>
        <w:t xml:space="preserve">Biologists</w:t>
      </w:r>
      <w:r>
        <w:t xml:space="preserve"> </w:t>
      </w:r>
      <w:r>
        <w:t xml:space="preserve">operating in France’s second-largest city have historically focused on areas such as marine biology, public health, and environmental sustainability. Marseille’s strategic location along the Mediterranean Sea has positioned it as a hub for studying coastal ecosystems, biodiversity conservation, and climate change impacts on marine life. For instance, research by</w:t>
      </w:r>
      <w:r>
        <w:t xml:space="preserve"> </w:t>
      </w:r>
      <w:r>
        <w:rPr>
          <w:iCs/>
          <w:i/>
        </w:rPr>
        <w:t xml:space="preserve">Marseille-based institutions</w:t>
      </w:r>
      <w:r>
        <w:t xml:space="preserve"> </w:t>
      </w:r>
      <w:r>
        <w:t xml:space="preserve">like the</w:t>
      </w:r>
      <w:r>
        <w:t xml:space="preserve"> </w:t>
      </w:r>
      <w:r>
        <w:rPr>
          <w:bCs/>
          <w:b/>
        </w:rPr>
        <w:t xml:space="preserve">Aix-Marseille University (AMU)</w:t>
      </w:r>
      <w:r>
        <w:t xml:space="preserve"> </w:t>
      </w:r>
      <w:r>
        <w:t xml:space="preserve">and the</w:t>
      </w:r>
      <w:r>
        <w:t xml:space="preserve"> </w:t>
      </w:r>
      <w:r>
        <w:rPr>
          <w:bCs/>
          <w:b/>
        </w:rPr>
        <w:t xml:space="preserve">CNRS (Centre National de la Recherche Scientifique)</w:t>
      </w:r>
      <w:r>
        <w:t xml:space="preserve"> </w:t>
      </w:r>
      <w:r>
        <w:t xml:space="preserve">has emphasized the study of plankton dynamics and their role in carbon sequestration—a critical area given Marseille’s proximity to both terrestrial and marine environments.</w:t>
      </w:r>
    </w:p>
    <w:p>
      <w:pPr>
        <w:pStyle w:val="BodyText"/>
      </w:pPr>
      <w:r>
        <w:t xml:space="preserve">Additionally, biologists in Marseille have contributed to public health initiatives. The city’s diverse population and historical challenges with infectious diseases (e.g., outbreaks of meningitis or tuberculosis) have necessitated collaborative research between</w:t>
      </w:r>
      <w:r>
        <w:t xml:space="preserve"> </w:t>
      </w:r>
      <w:r>
        <w:rPr>
          <w:iCs/>
          <w:i/>
        </w:rPr>
        <w:t xml:space="preserve">biologists</w:t>
      </w:r>
      <w:r>
        <w:t xml:space="preserve">, epidemiologists, and policymakers. Studies published in journals like</w:t>
      </w:r>
      <w:r>
        <w:t xml:space="preserve"> </w:t>
      </w:r>
      <w:r>
        <w:rPr>
          <w:iCs/>
          <w:i/>
          <w:bCs/>
          <w:b/>
        </w:rPr>
        <w:t xml:space="preserve">Comptes Rendus Biologies</w:t>
      </w:r>
      <w:r>
        <w:t xml:space="preserve"> </w:t>
      </w:r>
      <w:r>
        <w:t xml:space="preserve">highlight how Marseille’s biologists leverage genomics and bioinformatics to track pathogen evolution and design targeted interventions.</w:t>
      </w:r>
    </w:p>
    <w:bookmarkEnd w:id="20"/>
    <w:bookmarkStart w:id="21" w:name="X9640aba1f46fefbe46932fd9bcac2f886716c5d"/>
    <w:p>
      <w:pPr>
        <w:pStyle w:val="Heading2"/>
      </w:pPr>
      <w:r>
        <w:t xml:space="preserve">The Regional Context: France Marseille as a Scientific Nexus</w:t>
      </w:r>
    </w:p>
    <w:p>
      <w:pPr>
        <w:pStyle w:val="FirstParagraph"/>
      </w:pPr>
      <w:r>
        <w:rPr>
          <w:iCs/>
          <w:i/>
        </w:rPr>
        <w:t xml:space="preserve">France, Marseille</w:t>
      </w:r>
      <w:r>
        <w:t xml:space="preserve">, with its unique blend of Mediterranean culture, industrial infrastructure, and academic rigor, presents a distinctive environment for biological research. The city’s long-standing connection to the sea has fostered a strong tradition of marine biology. For example, the</w:t>
      </w:r>
      <w:r>
        <w:t xml:space="preserve"> </w:t>
      </w:r>
      <w:r>
        <w:rPr>
          <w:bCs/>
          <w:b/>
        </w:rPr>
        <w:t xml:space="preserve">Station Biologique de Roscoff</w:t>
      </w:r>
      <w:r>
        <w:t xml:space="preserve">, though located in Brittany, shares research partnerships with Marseille institutions due to overlapping interests in marine genetics and conservation.</w:t>
      </w:r>
    </w:p>
    <w:p>
      <w:pPr>
        <w:pStyle w:val="BodyText"/>
      </w:pPr>
      <w:r>
        <w:t xml:space="preserve">Marseille’s role as a global port city also influences biological studies. The presence of international shipping routes raises concerns about invasive species and their ecological impact, which</w:t>
      </w:r>
      <w:r>
        <w:t xml:space="preserve"> </w:t>
      </w:r>
      <w:r>
        <w:rPr>
          <w:iCs/>
          <w:i/>
        </w:rPr>
        <w:t xml:space="preserve">biologists</w:t>
      </w:r>
      <w:r>
        <w:t xml:space="preserve"> </w:t>
      </w:r>
      <w:r>
        <w:t xml:space="preserve">in the region actively monitor. Research by the</w:t>
      </w:r>
      <w:r>
        <w:t xml:space="preserve"> </w:t>
      </w:r>
      <w:r>
        <w:rPr>
          <w:bCs/>
          <w:b/>
        </w:rPr>
        <w:t xml:space="preserve">Institut de Recherche pour le Développement (IRD)</w:t>
      </w:r>
      <w:r>
        <w:t xml:space="preserve"> </w:t>
      </w:r>
      <w:r>
        <w:t xml:space="preserve">has documented how ballast water discharge introduces non-native organisms to Mediterranean waters, prompting collaborative efforts between local biologists and global environmental agencies.</w:t>
      </w:r>
    </w:p>
    <w:bookmarkEnd w:id="21"/>
    <w:bookmarkStart w:id="22" w:name="X715aa892aae578e0c0e38e528aa961eaa1d1bcb"/>
    <w:p>
      <w:pPr>
        <w:pStyle w:val="Heading2"/>
      </w:pPr>
      <w:r>
        <w:t xml:space="preserve">Challenges Facing Biologists in France Marseille</w:t>
      </w:r>
    </w:p>
    <w:p>
      <w:pPr>
        <w:pStyle w:val="FirstParagraph"/>
      </w:pPr>
      <w:r>
        <w:rPr>
          <w:iCs/>
          <w:i/>
        </w:rPr>
        <w:t xml:space="preserve">Biologists</w:t>
      </w:r>
      <w:r>
        <w:t xml:space="preserve"> </w:t>
      </w:r>
      <w:r>
        <w:t xml:space="preserve">in Marseille, like their counterparts worldwide, face challenges related to funding, interdisciplinary collaboration, and public engagement. A 2021 study published in</w:t>
      </w:r>
      <w:r>
        <w:t xml:space="preserve"> </w:t>
      </w:r>
      <w:r>
        <w:rPr>
          <w:iCs/>
          <w:i/>
          <w:bCs/>
          <w:b/>
        </w:rPr>
        <w:t xml:space="preserve">European Journal of Ecology</w:t>
      </w:r>
      <w:r>
        <w:t xml:space="preserve"> </w:t>
      </w:r>
      <w:r>
        <w:t xml:space="preserve">noted that while Marseille’s research institutions receive substantial government support for marine biology projects, funding for terrestrial biodiversity studies remains underprioritized. This discrepancy limits the scope of</w:t>
      </w:r>
      <w:r>
        <w:t xml:space="preserve"> </w:t>
      </w:r>
      <w:r>
        <w:rPr>
          <w:iCs/>
          <w:i/>
        </w:rPr>
        <w:t xml:space="preserve">biologists’</w:t>
      </w:r>
      <w:r>
        <w:t xml:space="preserve"> </w:t>
      </w:r>
      <w:r>
        <w:t xml:space="preserve">work in addressing issues like urbanization and habitat fragmentation.</w:t>
      </w:r>
    </w:p>
    <w:p>
      <w:pPr>
        <w:pStyle w:val="BodyText"/>
      </w:pPr>
      <w:r>
        <w:t xml:space="preserve">Furthermore, the integration of emerging technologies such as CRISPR-Cas9 and AI-driven data analysis into biological research presents both opportunities and hurdles. While Marseille’s universities have invested in biotechnology incubators, some researchers cite bureaucratic delays in accessing advanced equipment. This issue is compounded by the need for continuous training to keep pace with rapid advancements in the field.</w:t>
      </w:r>
    </w:p>
    <w:bookmarkEnd w:id="22"/>
    <w:bookmarkStart w:id="23" w:name="X0de566d1606d78a6700ae8999b3ebfdc19dae7f"/>
    <w:p>
      <w:pPr>
        <w:pStyle w:val="Heading2"/>
      </w:pPr>
      <w:r>
        <w:t xml:space="preserve">Opportunities for Biologists in France Marseille</w:t>
      </w:r>
    </w:p>
    <w:p>
      <w:pPr>
        <w:pStyle w:val="FirstParagraph"/>
      </w:pPr>
      <w:r>
        <w:rPr>
          <w:iCs/>
          <w:i/>
        </w:rPr>
        <w:t xml:space="preserve">France, Marseille</w:t>
      </w:r>
      <w:r>
        <w:t xml:space="preserve">, offers numerous opportunities for</w:t>
      </w:r>
      <w:r>
        <w:t xml:space="preserve"> </w:t>
      </w:r>
      <w:r>
        <w:rPr>
          <w:iCs/>
          <w:i/>
        </w:rPr>
        <w:t xml:space="preserve">biologists</w:t>
      </w:r>
      <w:r>
        <w:t xml:space="preserve"> </w:t>
      </w:r>
      <w:r>
        <w:t xml:space="preserve">to contribute to innovative research and community-driven initiatives. The city’s commitment to sustainability is evident in projects like the</w:t>
      </w:r>
      <w:r>
        <w:t xml:space="preserve"> </w:t>
      </w:r>
      <w:r>
        <w:rPr>
          <w:bCs/>
          <w:b/>
        </w:rPr>
        <w:t xml:space="preserve">Marseille Climate Action Plan (2030)</w:t>
      </w:r>
      <w:r>
        <w:t xml:space="preserve">, which relies on biological expertise to develop green infrastructure and restore urban wetlands. Biologists collaborate with engineers and urban planners to create bio-corridors that support native species while mitigating the heat island effect.</w:t>
      </w:r>
    </w:p>
    <w:p>
      <w:pPr>
        <w:pStyle w:val="BodyText"/>
      </w:pPr>
      <w:r>
        <w:t xml:space="preserve">Another opportunity lies in interdisciplinary partnerships. For example, Marseille’s</w:t>
      </w:r>
      <w:r>
        <w:t xml:space="preserve"> </w:t>
      </w:r>
      <w:r>
        <w:rPr>
          <w:iCs/>
          <w:i/>
        </w:rPr>
        <w:t xml:space="preserve">biologists</w:t>
      </w:r>
      <w:r>
        <w:t xml:space="preserve"> </w:t>
      </w:r>
      <w:r>
        <w:t xml:space="preserve">frequently work alongside chemists at the</w:t>
      </w:r>
      <w:r>
        <w:t xml:space="preserve"> </w:t>
      </w:r>
      <w:r>
        <w:rPr>
          <w:bCs/>
          <w:b/>
        </w:rPr>
        <w:t xml:space="preserve">Institut de Chimie Moléculaire et des Matériaux de Marseille (ICMM)</w:t>
      </w:r>
      <w:r>
        <w:t xml:space="preserve"> </w:t>
      </w:r>
      <w:r>
        <w:t xml:space="preserve">to develop biodegradable materials for pollution control. Such collaborations reflect the city’s emphasis on applying biological knowledge to solve real-world problems.</w:t>
      </w:r>
    </w:p>
    <w:bookmarkEnd w:id="23"/>
    <w:bookmarkStart w:id="24" w:name="X03be253ed139b44fdf57847cd5e06d6f3a724b7"/>
    <w:p>
      <w:pPr>
        <w:pStyle w:val="Heading2"/>
      </w:pPr>
      <w:r>
        <w:t xml:space="preserve">Public Engagement and Education: A Unique Role for Biologists</w:t>
      </w:r>
    </w:p>
    <w:p>
      <w:pPr>
        <w:pStyle w:val="FirstParagraph"/>
      </w:pPr>
      <w:r>
        <w:rPr>
          <w:iCs/>
          <w:i/>
        </w:rPr>
        <w:t xml:space="preserve">Biologists</w:t>
      </w:r>
      <w:r>
        <w:t xml:space="preserve"> </w:t>
      </w:r>
      <w:r>
        <w:t xml:space="preserve">in Marseille play a pivotal role in public education and community outreach, particularly in addressing environmental concerns. The</w:t>
      </w:r>
      <w:r>
        <w:t xml:space="preserve"> </w:t>
      </w:r>
      <w:r>
        <w:rPr>
          <w:bCs/>
          <w:b/>
        </w:rPr>
        <w:t xml:space="preserve">Marseille Natural History Museum (Muséum d’Histoire Naturelle)</w:t>
      </w:r>
      <w:r>
        <w:t xml:space="preserve"> </w:t>
      </w:r>
      <w:r>
        <w:t xml:space="preserve">regularly hosts workshops led by local biologists to raise awareness about marine conservation and the impacts of climate change. These efforts align with France’s national strategy to promote citizen science and democratize access to scientific knowledge.</w:t>
      </w:r>
    </w:p>
    <w:p>
      <w:pPr>
        <w:pStyle w:val="BodyText"/>
      </w:pPr>
      <w:r>
        <w:t xml:space="preserve">Moreover, biologists in Marseille have been instrumental in developing educational programs for schools and vocational training centers. By integrating local ecosystems into curricula, they ensure that students understand the relevance of biology to their immediate surroundings. This approach not only fosters scientific literacy but also prepares future generations of researchers to address regional challenges.</w:t>
      </w:r>
    </w:p>
    <w:bookmarkEnd w:id="24"/>
    <w:bookmarkStart w:id="25" w:name="Xcdc9d382b8425246b81d86d56601a0bf54ca894"/>
    <w:p>
      <w:pPr>
        <w:pStyle w:val="Heading2"/>
      </w:pPr>
      <w:r>
        <w:t xml:space="preserve">Conclusion: The Future of Biological Research in France, Marseille</w:t>
      </w:r>
    </w:p>
    <w:p>
      <w:pPr>
        <w:pStyle w:val="FirstParagraph"/>
      </w:pPr>
      <w:r>
        <w:t xml:space="preserve">In conclusion, the work of</w:t>
      </w:r>
      <w:r>
        <w:t xml:space="preserve"> </w:t>
      </w:r>
      <w:r>
        <w:rPr>
          <w:iCs/>
          <w:i/>
        </w:rPr>
        <w:t xml:space="preserve">biologists</w:t>
      </w:r>
      <w:r>
        <w:t xml:space="preserve"> </w:t>
      </w:r>
      <w:r>
        <w:t xml:space="preserve">in</w:t>
      </w:r>
      <w:r>
        <w:t xml:space="preserve"> </w:t>
      </w:r>
      <w:r>
        <w:rPr>
          <w:bCs/>
          <w:b/>
        </w:rPr>
        <w:t xml:space="preserve">France, Marseille</w:t>
      </w:r>
      <w:r>
        <w:t xml:space="preserve">, is integral to advancing scientific understanding and addressing pressing environmental and public health issues. While challenges such as funding disparities and technological access persist, the city’s unique geographical and cultural context offers unparalleled opportunities for innovation. By fostering interdisciplinary collaboration, engaging with local communities, and leveraging international partnerships, biologists in Marseille are poised to make significant contributions to both national and global scientific agendas.</w:t>
      </w:r>
    </w:p>
    <w:p>
      <w:pPr>
        <w:pStyle w:val="BodyText"/>
      </w:pPr>
      <w:r>
        <w:t xml:space="preserve">This Literature Review underscores the need for continued investment in biological research within Marseille. As the city evolves into a hub for sustainable development and climate resilience,</w:t>
      </w:r>
      <w:r>
        <w:t xml:space="preserve"> </w:t>
      </w:r>
      <w:r>
        <w:rPr>
          <w:iCs/>
          <w:i/>
        </w:rPr>
        <w:t xml:space="preserve">biologists</w:t>
      </w:r>
      <w:r>
        <w:t xml:space="preserve"> </w:t>
      </w:r>
      <w:r>
        <w:t xml:space="preserve">will remain at the forefront of shaping its future through rigorous inquiry and practical application.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France Marseille</dc:title>
  <dc:creator/>
  <dc:language>en</dc:language>
  <cp:keywords/>
  <dcterms:created xsi:type="dcterms:W3CDTF">2026-07-23T23:47:23Z</dcterms:created>
  <dcterms:modified xsi:type="dcterms:W3CDTF">2026-07-23T23:47:23Z</dcterms:modified>
</cp:coreProperties>
</file>

<file path=docProps/custom.xml><?xml version="1.0" encoding="utf-8"?>
<Properties xmlns="http://schemas.openxmlformats.org/officeDocument/2006/custom-properties" xmlns:vt="http://schemas.openxmlformats.org/officeDocument/2006/docPropsVTypes"/>
</file>