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8e09fb7d799083ca42f0377413a1884ea00546a"/>
    <w:p>
      <w:pPr>
        <w:pStyle w:val="Heading1"/>
      </w:pPr>
      <w:r>
        <w:t xml:space="preserve">Literature Review: The Role of Biologists in India, Mumbai</w:t>
      </w:r>
    </w:p>
    <w:bookmarkStart w:id="20" w:name="introduction"/>
    <w:p>
      <w:pPr>
        <w:pStyle w:val="Heading2"/>
      </w:pPr>
      <w:r>
        <w:t xml:space="preserve">Introduction</w:t>
      </w:r>
    </w:p>
    <w:p>
      <w:pPr>
        <w:pStyle w:val="FirstParagraph"/>
      </w:pPr>
      <w:r>
        <w:t xml:space="preserve">A literature review on biologists in the context of India and specifically Mumbai is essential to understand the historical, contemporary, and future contributions of biological sciences to this dynamic urban ecosystem. Mumbai, as one of India's most populous cities and a hub for scientific research, has played a pivotal role in shaping biological studies in the region. This review explores the evolution of biology as a discipline in India, highlights key contributions by biologists from Mumbai, and examines current challenges and opportunities for researchers operating within this unique urban environment.</w:t>
      </w:r>
    </w:p>
    <w:bookmarkEnd w:id="20"/>
    <w:bookmarkStart w:id="21" w:name="X3d886e4f8135ecf72b7ac6fb91b1a742d3d7b66"/>
    <w:p>
      <w:pPr>
        <w:pStyle w:val="Heading2"/>
      </w:pPr>
      <w:r>
        <w:t xml:space="preserve">Historical Context of Biological Sciences in India</w:t>
      </w:r>
    </w:p>
    <w:p>
      <w:pPr>
        <w:pStyle w:val="FirstParagraph"/>
      </w:pPr>
      <w:r>
        <w:t xml:space="preserve">The roots of biological sciences in India can be traced back to ancient texts like the Vedas and Ayurvedic scriptures, which documented early observations about flora, fauna, and human physiology. However, modern biology as a formal discipline gained momentum in the 19th century with colonial-era institutions such as the University of Mumbai (established in 1857) and the Indian Science Congress Association. These institutions laid the groundwork for systematic biological research in India.</w:t>
      </w:r>
    </w:p>
    <w:p>
      <w:pPr>
        <w:pStyle w:val="BodyText"/>
      </w:pPr>
      <w:r>
        <w:t xml:space="preserve">Mumbai's strategic location, access to diverse ecosystems (ranging from coastal mangroves to urban forests), and a long-standing tradition of scientific inquiry have made it a focal point for biological studies. Early biologists in Mumbai, such as Dr. K. M. Munshi and Prof. P. C. Ray, contributed significantly to taxonomy, ecology, and medical research during the pre-independence era.</w:t>
      </w:r>
    </w:p>
    <w:bookmarkEnd w:id="21"/>
    <w:bookmarkStart w:id="22" w:name="contributions-of-biologists-from-mumbai"/>
    <w:p>
      <w:pPr>
        <w:pStyle w:val="Heading2"/>
      </w:pPr>
      <w:r>
        <w:t xml:space="preserve">Contributions of Biologists from Mumbai</w:t>
      </w:r>
    </w:p>
    <w:p>
      <w:pPr>
        <w:pStyle w:val="FirstParagraph"/>
      </w:pPr>
      <w:r>
        <w:t xml:space="preserve">Over the decades, biologists from Mumbai have made indelible marks in various subfields of biology, including genetics, environmental science, marine biology, and public health. For instance:</w:t>
      </w:r>
    </w:p>
    <w:p>
      <w:pPr>
        <w:numPr>
          <w:ilvl w:val="0"/>
          <w:numId w:val="1001"/>
        </w:numPr>
        <w:pStyle w:val="Compact"/>
      </w:pPr>
      <w:r>
        <w:rPr>
          <w:bCs/>
          <w:b/>
        </w:rPr>
        <w:t xml:space="preserve">Marine Biology:</w:t>
      </w:r>
      <w:r>
        <w:t xml:space="preserve"> </w:t>
      </w:r>
      <w:r>
        <w:t xml:space="preserve">Researchers at the National Institute of Oceanography (NIO) in Mumbai have pioneered studies on coral reef restoration and marine biodiversity conservation. Their work addresses the ecological impact of pollution and climate change on coastal ecosystems.</w:t>
      </w:r>
    </w:p>
    <w:p>
      <w:pPr>
        <w:numPr>
          <w:ilvl w:val="0"/>
          <w:numId w:val="1001"/>
        </w:numPr>
        <w:pStyle w:val="Compact"/>
      </w:pPr>
      <w:r>
        <w:rPr>
          <w:bCs/>
          <w:b/>
        </w:rPr>
        <w:t xml:space="preserve">Medical Biotechnology:</w:t>
      </w:r>
      <w:r>
        <w:t xml:space="preserve"> </w:t>
      </w:r>
      <w:r>
        <w:t xml:space="preserve">Institutions like the Tata Memorial Centre have positioned Mumbai as a leader in cancer research, with biologists developing innovative treatments for diseases prevalent in urban populations.</w:t>
      </w:r>
    </w:p>
    <w:p>
      <w:pPr>
        <w:numPr>
          <w:ilvl w:val="0"/>
          <w:numId w:val="1001"/>
        </w:numPr>
        <w:pStyle w:val="Compact"/>
      </w:pPr>
      <w:r>
        <w:rPr>
          <w:bCs/>
          <w:b/>
        </w:rPr>
        <w:t xml:space="preserve">Environmental Conservation:</w:t>
      </w:r>
      <w:r>
        <w:t xml:space="preserve"> </w:t>
      </w:r>
      <w:r>
        <w:t xml:space="preserve">The Bombay Natural History Society (BNHS), based in Mumbai, has conducted groundbreaking work on urban biodiversity, including the study of migratory birds and the preservation of green spaces within the city's dense urban fabric.</w:t>
      </w:r>
    </w:p>
    <w:bookmarkEnd w:id="22"/>
    <w:bookmarkStart w:id="23" w:name="X7a082bca114a36a4f96b5a4ca5cf5cbc6375d9c"/>
    <w:p>
      <w:pPr>
        <w:pStyle w:val="Heading2"/>
      </w:pPr>
      <w:r>
        <w:t xml:space="preserve">Current Research Trends in Mumbai: A Biological Perspective</w:t>
      </w:r>
    </w:p>
    <w:p>
      <w:pPr>
        <w:pStyle w:val="FirstParagraph"/>
      </w:pPr>
      <w:r>
        <w:t xml:space="preserve">In recent years, biologists in Mumbai have focused on addressing challenges unique to a megacity. These include:</w:t>
      </w:r>
    </w:p>
    <w:p>
      <w:pPr>
        <w:numPr>
          <w:ilvl w:val="0"/>
          <w:numId w:val="1002"/>
        </w:numPr>
        <w:pStyle w:val="Compact"/>
      </w:pPr>
      <w:r>
        <w:rPr>
          <w:bCs/>
          <w:b/>
        </w:rPr>
        <w:t xml:space="preserve">Urban Biodiversity Studies:</w:t>
      </w:r>
      <w:r>
        <w:t xml:space="preserve"> </w:t>
      </w:r>
      <w:r>
        <w:t xml:space="preserve">Researchers are mapping the genetic diversity of urban species, such as the common myna and Indian python, to understand how human activity influences evolutionary adaptation.</w:t>
      </w:r>
    </w:p>
    <w:p>
      <w:pPr>
        <w:numPr>
          <w:ilvl w:val="0"/>
          <w:numId w:val="1002"/>
        </w:numPr>
        <w:pStyle w:val="Compact"/>
      </w:pPr>
      <w:r>
        <w:rPr>
          <w:bCs/>
          <w:b/>
        </w:rPr>
        <w:t xml:space="preserve">Sustainable Agriculture:</w:t>
      </w:r>
      <w:r>
        <w:t xml:space="preserve"> </w:t>
      </w:r>
      <w:r>
        <w:t xml:space="preserve">With Mumbai's growing population, biologists are exploring vertical farming and biofertilizers to enhance food security while minimizing environmental degradation.</w:t>
      </w:r>
    </w:p>
    <w:p>
      <w:pPr>
        <w:numPr>
          <w:ilvl w:val="0"/>
          <w:numId w:val="1002"/>
        </w:numPr>
        <w:pStyle w:val="Compact"/>
      </w:pPr>
      <w:r>
        <w:rPr>
          <w:bCs/>
          <w:b/>
        </w:rPr>
        <w:t xml:space="preserve">Pandemic Preparedness:</w:t>
      </w:r>
      <w:r>
        <w:t xml:space="preserve"> </w:t>
      </w:r>
      <w:r>
        <w:t xml:space="preserve">The COVID-19 pandemic highlighted the importance of virology research in urban centers. Mumbai-based scientists have contributed to global efforts by studying viral mutations and developing rapid diagnostic tools.</w:t>
      </w:r>
    </w:p>
    <w:bookmarkEnd w:id="23"/>
    <w:bookmarkStart w:id="24" w:name="challenges-faced-by-biologists-in-mumbai"/>
    <w:p>
      <w:pPr>
        <w:pStyle w:val="Heading2"/>
      </w:pPr>
      <w:r>
        <w:t xml:space="preserve">Challenges Faced by Biologists in Mumbai</w:t>
      </w:r>
    </w:p>
    <w:p>
      <w:pPr>
        <w:pStyle w:val="FirstParagraph"/>
      </w:pPr>
      <w:r>
        <w:t xml:space="preserve">Despite its strengths, Mumbai presents unique challenges for biologists. Rapid urbanization has led to habitat fragmentation, pollution of water bodies like the Thane Creek, and a decline in native species. Additionally:</w:t>
      </w:r>
    </w:p>
    <w:p>
      <w:pPr>
        <w:numPr>
          <w:ilvl w:val="0"/>
          <w:numId w:val="1003"/>
        </w:numPr>
        <w:pStyle w:val="Compact"/>
      </w:pPr>
      <w:r>
        <w:rPr>
          <w:bCs/>
          <w:b/>
        </w:rPr>
        <w:t xml:space="preserve">Funding Constraints:</w:t>
      </w:r>
      <w:r>
        <w:t xml:space="preserve"> </w:t>
      </w:r>
      <w:r>
        <w:t xml:space="preserve">While institutions like the University of Mumbai and IIT Bombay receive significant funding, independent researchers often struggle with limited grants.</w:t>
      </w:r>
    </w:p>
    <w:p>
      <w:pPr>
        <w:numPr>
          <w:ilvl w:val="0"/>
          <w:numId w:val="1003"/>
        </w:numPr>
        <w:pStyle w:val="Compact"/>
      </w:pPr>
      <w:r>
        <w:rPr>
          <w:bCs/>
          <w:b/>
        </w:rPr>
        <w:t xml:space="preserve">Interdisciplinary Collaboration:</w:t>
      </w:r>
      <w:r>
        <w:t xml:space="preserve"> </w:t>
      </w:r>
      <w:r>
        <w:t xml:space="preserve">Biologists must collaborate with urban planners, policymakers, and engineers to address issues like waste management and green infrastructure.</w:t>
      </w:r>
    </w:p>
    <w:p>
      <w:pPr>
        <w:numPr>
          <w:ilvl w:val="0"/>
          <w:numId w:val="1003"/>
        </w:numPr>
        <w:pStyle w:val="Compact"/>
      </w:pPr>
      <w:r>
        <w:rPr>
          <w:bCs/>
          <w:b/>
        </w:rPr>
        <w:t xml:space="preserve">Educational Gaps:</w:t>
      </w:r>
      <w:r>
        <w:t xml:space="preserve"> </w:t>
      </w:r>
      <w:r>
        <w:t xml:space="preserve">There is a need for more specialized training programs in emerging fields such as synthetic biology and bioinformatics to equip the next generation of Mumbai-based biologists.</w:t>
      </w:r>
    </w:p>
    <w:bookmarkEnd w:id="24"/>
    <w:bookmarkStart w:id="25" w:name="Xf1e369cc1f4869aa7dd25595aa5ded94f03a24a"/>
    <w:p>
      <w:pPr>
        <w:pStyle w:val="Heading2"/>
      </w:pPr>
      <w:r>
        <w:t xml:space="preserve">The Role of Policy and Education in Advancing Biology in Mumbai</w:t>
      </w:r>
    </w:p>
    <w:p>
      <w:pPr>
        <w:pStyle w:val="FirstParagraph"/>
      </w:pPr>
      <w:r>
        <w:t xml:space="preserve">Governments and academic institutions play a critical role in fostering biological research. Initiatives like the Maharashtra State Council for Science and Technology (MSCST) have supported projects on urban ecology and biotechnology. Furthermore, the University of Mumbai's Department of Biotechnology has integrated courses on climate change adaptation and sustainable resource management into its curriculum.</w:t>
      </w:r>
    </w:p>
    <w:p>
      <w:pPr>
        <w:pStyle w:val="BodyText"/>
      </w:pPr>
      <w:r>
        <w:t xml:space="preserve">Public engagement is also vital. Programs by organizations like the Nature Conservation Foundation (NCF) in Mumbai aim to educate citizens about biodiversity conservation, bridging the gap between academic research and community action.</w:t>
      </w:r>
    </w:p>
    <w:bookmarkEnd w:id="25"/>
    <w:bookmarkStart w:id="26" w:name="X6ad34a0d1f01ca07881ede328d25131a91f7206"/>
    <w:p>
      <w:pPr>
        <w:pStyle w:val="Heading2"/>
      </w:pPr>
      <w:r>
        <w:t xml:space="preserve">Future Directions for Biological Research in Mumbai</w:t>
      </w:r>
    </w:p>
    <w:p>
      <w:pPr>
        <w:pStyle w:val="FirstParagraph"/>
      </w:pPr>
      <w:r>
        <w:t xml:space="preserve">The future of biology in Mumbai hinges on addressing both local and global challenges. Potential areas for growth include:</w:t>
      </w:r>
    </w:p>
    <w:p>
      <w:pPr>
        <w:numPr>
          <w:ilvl w:val="0"/>
          <w:numId w:val="1004"/>
        </w:numPr>
        <w:pStyle w:val="Compact"/>
      </w:pPr>
      <w:r>
        <w:rPr>
          <w:bCs/>
          <w:b/>
        </w:rPr>
        <w:t xml:space="preserve">Biotechnology Innovation:</w:t>
      </w:r>
      <w:r>
        <w:t xml:space="preserve"> </w:t>
      </w:r>
      <w:r>
        <w:t xml:space="preserve">Leveraging Mumbai's pharmaceutical industry to develop affordable biotech solutions for health and environmental issues.</w:t>
      </w:r>
    </w:p>
    <w:p>
      <w:pPr>
        <w:numPr>
          <w:ilvl w:val="0"/>
          <w:numId w:val="1004"/>
        </w:numPr>
        <w:pStyle w:val="Compact"/>
      </w:pPr>
      <w:r>
        <w:rPr>
          <w:bCs/>
          <w:b/>
        </w:rPr>
        <w:t xml:space="preserve">Data-Driven Ecology:</w:t>
      </w:r>
      <w:r>
        <w:t xml:space="preserve"> </w:t>
      </w:r>
      <w:r>
        <w:t xml:space="preserve">Using AI and remote sensing technologies to monitor urban ecosystems in real time, enabling data-driven conservation strategies.</w:t>
      </w:r>
    </w:p>
    <w:p>
      <w:pPr>
        <w:numPr>
          <w:ilvl w:val="0"/>
          <w:numId w:val="1004"/>
        </w:numPr>
        <w:pStyle w:val="Compact"/>
      </w:pPr>
      <w:r>
        <w:rPr>
          <w:bCs/>
          <w:b/>
        </w:rPr>
        <w:t xml:space="preserve">Climate Resilience Research:</w:t>
      </w:r>
      <w:r>
        <w:t xml:space="preserve"> </w:t>
      </w:r>
      <w:r>
        <w:t xml:space="preserve">Studying the impact of rising sea levels on Mumbai's coastal zones and developing biological solutions for flood mitigation.</w:t>
      </w:r>
    </w:p>
    <w:bookmarkEnd w:id="26"/>
    <w:bookmarkStart w:id="27" w:name="conclusion"/>
    <w:p>
      <w:pPr>
        <w:pStyle w:val="Heading2"/>
      </w:pPr>
      <w:r>
        <w:t xml:space="preserve">Conclusion</w:t>
      </w:r>
    </w:p>
    <w:p>
      <w:pPr>
        <w:pStyle w:val="FirstParagraph"/>
      </w:pPr>
      <w:r>
        <w:t xml:space="preserve">This literature review underscores the significance of biologists in India, particularly in Mumbai, where their work spans from ancient ecological studies to cutting-edge medical research. The city's unique urban environment presents both challenges and opportunities for biological scientists. By fostering interdisciplinary collaboration, investing in education and policy, and embracing technological advancements, Mumbai can continue to be a beacon for biological innovation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India, Mumbai</dc:title>
  <dc:creator/>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