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025239ba40e4a7c065ac7ce5dc9ba1caf53155"/>
    <w:p>
      <w:pPr>
        <w:pStyle w:val="Heading1"/>
      </w:pPr>
      <w:r>
        <w:t xml:space="preserve">Literature Review: The Role of Biologists in Japan Osaka</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Biologist</w:t>
      </w:r>
      <w:r>
        <w:t xml:space="preserve">s in</w:t>
      </w:r>
      <w:r>
        <w:t xml:space="preserve"> </w:t>
      </w:r>
      <w:r>
        <w:rPr>
          <w:bCs/>
          <w:b/>
        </w:rPr>
        <w:t xml:space="preserve">Japan Osaka</w:t>
      </w:r>
      <w:r>
        <w:t xml:space="preserve"> </w:t>
      </w:r>
      <w:r>
        <w:t xml:space="preserve">is essential to understanding the contributions of this field to scientific innovation, healthcare, and environmental sustainability in one of Japan's most dynamic regions. Osaka, known for its rich history as a center for commerce and academia, has emerged as a hub for biological research due to its strong educational institutions, industrial partnerships, and government support. This review explores the significance of biologists in Osaka’s scientific ecosystem, their interdisciplinary contributions, and the unique challenges they face in this context.</w:t>
      </w:r>
    </w:p>
    <w:bookmarkEnd w:id="20"/>
    <w:bookmarkStart w:id="21" w:name="X086ec8c08b42600721b96512f88fde29ae2c83a"/>
    <w:p>
      <w:pPr>
        <w:pStyle w:val="Heading2"/>
      </w:pPr>
      <w:r>
        <w:t xml:space="preserve">Biologists in Japan: A National Perspective</w:t>
      </w:r>
    </w:p>
    <w:p>
      <w:pPr>
        <w:pStyle w:val="FirstParagraph"/>
      </w:pPr>
      <w:r>
        <w:t xml:space="preserve">In Japan,</w:t>
      </w:r>
      <w:r>
        <w:t xml:space="preserve"> </w:t>
      </w:r>
      <w:r>
        <w:rPr>
          <w:bCs/>
          <w:b/>
        </w:rPr>
        <w:t xml:space="preserve">Biologist</w:t>
      </w:r>
      <w:r>
        <w:t xml:space="preserve">s play a pivotal role in advancing medical research, agricultural innovation, and environmental conservation. The country’s emphasis on technological advancement has positioned biologists at the forefront of cutting-edge fields such as genomics, synthetic biology, and bioinformatics. According to the Japanese Ministry of Education’s 2023 report on scientific workforce trends, approximately 15% of Japan’s researchers are engaged in biological sciences, with a growing number specializing in life sciences and biomedical technologies.</w:t>
      </w:r>
    </w:p>
    <w:p>
      <w:pPr>
        <w:pStyle w:val="BodyText"/>
      </w:pPr>
      <w:r>
        <w:t xml:space="preserve">Japan’s biologists benefit from a robust infrastructure, including world-class research facilities and funding opportunities. Institutions like the National Institute for Basic Biology (NIBB) and Kyoto University’s Graduate School of Biostudies have produced groundbreaking work in molecular biology and ecology. However, the role of</w:t>
      </w:r>
      <w:r>
        <w:t xml:space="preserve"> </w:t>
      </w:r>
      <w:r>
        <w:rPr>
          <w:bCs/>
          <w:b/>
        </w:rPr>
        <w:t xml:space="preserve">Biologist</w:t>
      </w:r>
      <w:r>
        <w:t xml:space="preserve">s in</w:t>
      </w:r>
      <w:r>
        <w:t xml:space="preserve"> </w:t>
      </w:r>
      <w:r>
        <w:rPr>
          <w:bCs/>
          <w:b/>
        </w:rPr>
        <w:t xml:space="preserve">Japan Osaka</w:t>
      </w:r>
      <w:r>
        <w:t xml:space="preserve"> </w:t>
      </w:r>
      <w:r>
        <w:t xml:space="preserve">is distinct due to the region’s unique economic and cultural dynamics.</w:t>
      </w:r>
    </w:p>
    <w:bookmarkEnd w:id="21"/>
    <w:bookmarkStart w:id="22" w:name="osaaka-a-biotechnological-powerhouse"/>
    <w:p>
      <w:pPr>
        <w:pStyle w:val="Heading2"/>
      </w:pPr>
      <w:r>
        <w:t xml:space="preserve">Osaaka: A Biotechnological Powerhouse</w:t>
      </w:r>
    </w:p>
    <w:p>
      <w:pPr>
        <w:pStyle w:val="FirstParagraph"/>
      </w:pPr>
      <w:r>
        <w:rPr>
          <w:bCs/>
          <w:b/>
        </w:rPr>
        <w:t xml:space="preserve">Japan Osaka</w:t>
      </w:r>
      <w:r>
        <w:t xml:space="preserve">, as one of Japan’s leading metropolitan areas, has cultivated a thriving biotechnology sector. The city’s strategic location, coupled with its reputation for innovation, has attracted both domestic and international researchers. Osaka University, one of the country’s top research institutions, hosts the International Institute for Integrative Sleep Medicine (WPI-IIIS) and the Research Center for Advanced Science and Technology (RCAST), which are instrumental in advancing biological research.</w:t>
      </w:r>
    </w:p>
    <w:p>
      <w:pPr>
        <w:pStyle w:val="BodyText"/>
      </w:pPr>
      <w:r>
        <w:t xml:space="preserve">The Osaka Prefectural Government has also prioritized biotechnology through initiatives like the "Osaka Innovation 2030" plan, which aims to strengthen collaboration between academia, industry, and government. This framework has fostered partnerships between biologists and companies such as Otsuka Pharmaceutical and Daiichi Sankyo, driving advancements in drug development and personalized medicine.</w:t>
      </w:r>
    </w:p>
    <w:bookmarkEnd w:id="22"/>
    <w:bookmarkStart w:id="23" w:name="key-contributions-of-biologists-in-osaka"/>
    <w:p>
      <w:pPr>
        <w:pStyle w:val="Heading2"/>
      </w:pPr>
      <w:r>
        <w:t xml:space="preserve">Key Contributions of Biologists in Osaka</w:t>
      </w:r>
    </w:p>
    <w:p>
      <w:pPr>
        <w:pStyle w:val="FirstParagraph"/>
      </w:pPr>
      <w:r>
        <w:rPr>
          <w:bCs/>
          <w:b/>
        </w:rPr>
        <w:t xml:space="preserve">Biologist</w:t>
      </w:r>
      <w:r>
        <w:t xml:space="preserve">s in</w:t>
      </w:r>
      <w:r>
        <w:t xml:space="preserve"> </w:t>
      </w:r>
      <w:r>
        <w:rPr>
          <w:bCs/>
          <w:b/>
        </w:rPr>
        <w:t xml:space="preserve">Japan Osaka</w:t>
      </w:r>
      <w:r>
        <w:t xml:space="preserve"> </w:t>
      </w:r>
      <w:r>
        <w:t xml:space="preserve">have made significant contributions across multiple domains. In medical research, they have pioneered work on neurodegenerative diseases, cancer therapies, and regenerative medicine. For instance, a 2022 study published in</w:t>
      </w:r>
      <w:r>
        <w:t xml:space="preserve"> </w:t>
      </w:r>
      <w:r>
        <w:rPr>
          <w:iCs/>
          <w:i/>
        </w:rPr>
        <w:t xml:space="preserve">Nature Communications</w:t>
      </w:r>
      <w:r>
        <w:t xml:space="preserve"> </w:t>
      </w:r>
      <w:r>
        <w:t xml:space="preserve">by researchers at Osaka University’s Division of Developmental Biology detailed breakthroughs in stem cell differentiation for tissue engineering.</w:t>
      </w:r>
    </w:p>
    <w:p>
      <w:pPr>
        <w:pStyle w:val="BodyText"/>
      </w:pPr>
      <w:r>
        <w:t xml:space="preserve">In environmental biology, biologists in Osaka have focused on mitigating urban ecological challenges. The Kansai Environmental Research Institute (KERI) collaborates with local biologists to study biodiversity conservation and pollution control in the Seto Inland Sea. These efforts align with Japan’s national goals for sustainable development, as outlined in the 2021</w:t>
      </w:r>
      <w:r>
        <w:t xml:space="preserve"> </w:t>
      </w:r>
      <w:r>
        <w:rPr>
          <w:iCs/>
          <w:i/>
        </w:rPr>
        <w:t xml:space="preserve">Basic Plan for Biodiversity</w:t>
      </w:r>
      <w:r>
        <w:t xml:space="preserve">.</w:t>
      </w:r>
    </w:p>
    <w:p>
      <w:pPr>
        <w:pStyle w:val="BodyText"/>
      </w:pPr>
      <w:r>
        <w:t xml:space="preserve">Agricultural biologists in Osaka have also contributed to food security through innovations in plant genomics and precision farming. The National Agriculture and Food Research Organization (NARO) has partnered with Osaka-based institutions to develop climate-resilient crop varieties, addressing challenges posed by Japan’s aging population and limited arable land.</w:t>
      </w:r>
    </w:p>
    <w:bookmarkEnd w:id="23"/>
    <w:bookmarkStart w:id="24" w:name="X106b468058eed57e0ffc1de334f05dbe4e74712"/>
    <w:p>
      <w:pPr>
        <w:pStyle w:val="Heading2"/>
      </w:pPr>
      <w:r>
        <w:t xml:space="preserve">Interdisciplinary Collaboration in Biological Research</w:t>
      </w:r>
    </w:p>
    <w:p>
      <w:pPr>
        <w:pStyle w:val="FirstParagraph"/>
      </w:pPr>
      <w:r>
        <w:t xml:space="preserve">A defining feature of biological research in</w:t>
      </w:r>
      <w:r>
        <w:t xml:space="preserve"> </w:t>
      </w:r>
      <w:r>
        <w:rPr>
          <w:bCs/>
          <w:b/>
        </w:rPr>
        <w:t xml:space="preserve">Japan Osaka</w:t>
      </w:r>
      <w:r>
        <w:t xml:space="preserve"> </w:t>
      </w:r>
      <w:r>
        <w:t xml:space="preserve">is its interdisciplinary nature. Biologists often collaborate with engineers, data scientists, and medical professionals to tackle complex problems. For example, the Osaka Bio-Art Project (OBAP), a public-private partnership, integrates biological science with art and technology to explore synthetic biology applications in creative industries.</w:t>
      </w:r>
    </w:p>
    <w:p>
      <w:pPr>
        <w:pStyle w:val="BodyText"/>
      </w:pPr>
      <w:r>
        <w:t xml:space="preserve">The integration of artificial intelligence (AI) into biological research is another trend in</w:t>
      </w:r>
      <w:r>
        <w:t xml:space="preserve"> </w:t>
      </w:r>
      <w:r>
        <w:rPr>
          <w:bCs/>
          <w:b/>
        </w:rPr>
        <w:t xml:space="preserve">Japan Osaka</w:t>
      </w:r>
      <w:r>
        <w:t xml:space="preserve">. Researchers at the Human Condition Research Institute, part of Osaka University, use machine learning algorithms to analyze genomic data and predict disease outcomes. This fusion of AI and biology exemplifies how</w:t>
      </w:r>
      <w:r>
        <w:t xml:space="preserve"> </w:t>
      </w:r>
      <w:r>
        <w:rPr>
          <w:bCs/>
          <w:b/>
        </w:rPr>
        <w:t xml:space="preserve">Biologist</w:t>
      </w:r>
      <w:r>
        <w:t xml:space="preserve">s in Osaka are adapting to global scientific trends.</w:t>
      </w:r>
    </w:p>
    <w:bookmarkEnd w:id="24"/>
    <w:bookmarkStart w:id="25" w:name="Xc39685af887cdcbe40d3468758c366868f8dbb8"/>
    <w:p>
      <w:pPr>
        <w:pStyle w:val="Heading2"/>
      </w:pPr>
      <w:r>
        <w:t xml:space="preserve">Challenges Facing Biologists in Japan Osaka</w:t>
      </w:r>
    </w:p>
    <w:p>
      <w:pPr>
        <w:pStyle w:val="FirstParagraph"/>
      </w:pPr>
      <w:r>
        <w:t xml:space="preserve">Despite its strengths, the field of biological research in</w:t>
      </w:r>
      <w:r>
        <w:t xml:space="preserve"> </w:t>
      </w:r>
      <w:r>
        <w:rPr>
          <w:bCs/>
          <w:b/>
        </w:rPr>
        <w:t xml:space="preserve">Japan Osaka</w:t>
      </w:r>
      <w:r>
        <w:t xml:space="preserve"> </w:t>
      </w:r>
      <w:r>
        <w:t xml:space="preserve">faces challenges. One major issue is the aging population and declining birth rate, which affect the availability of skilled researchers. A 2023 report by the Japan Society for Bioscience, Biotechnology, and Biochemistry (JSBB) noted a shortage of young scientists entering the biological sciences due to high competition in academia and industry.</w:t>
      </w:r>
    </w:p>
    <w:p>
      <w:pPr>
        <w:pStyle w:val="BodyText"/>
      </w:pPr>
      <w:r>
        <w:t xml:space="preserve">Additionally, funding constraints pose a challenge for independent research. While government grants support large-scale projects, smaller labs often struggle with limited resources. This has prompted initiatives like the Osaka Science and Technology Foundation’s "Young Investigator Awards" to encourage early-career biologists.</w:t>
      </w:r>
    </w:p>
    <w:bookmarkEnd w:id="25"/>
    <w:bookmarkStart w:id="26" w:name="future-directions-and-opportunities"/>
    <w:p>
      <w:pPr>
        <w:pStyle w:val="Heading2"/>
      </w:pPr>
      <w:r>
        <w:t xml:space="preserve">Future Directions and Opportunities</w:t>
      </w:r>
    </w:p>
    <w:p>
      <w:pPr>
        <w:pStyle w:val="FirstParagraph"/>
      </w:pPr>
      <w:r>
        <w:t xml:space="preserve">The future of</w:t>
      </w:r>
      <w:r>
        <w:t xml:space="preserve"> </w:t>
      </w:r>
      <w:r>
        <w:rPr>
          <w:bCs/>
          <w:b/>
        </w:rPr>
        <w:t xml:space="preserve">Biologist</w:t>
      </w:r>
      <w:r>
        <w:t xml:space="preserve">s in</w:t>
      </w:r>
      <w:r>
        <w:t xml:space="preserve"> </w:t>
      </w:r>
      <w:r>
        <w:rPr>
          <w:bCs/>
          <w:b/>
        </w:rPr>
        <w:t xml:space="preserve">Japan Osaka</w:t>
      </w:r>
      <w:r>
        <w:t xml:space="preserve"> </w:t>
      </w:r>
      <w:r>
        <w:t xml:space="preserve">lies in addressing global challenges through innovation. With the rise of CRISPR technology and personalized medicine, biologists are poised to lead advancements in healthcare. The city’s biotechnology parks, such as the Osaka Bay Biomedical Innovation Park, provide platforms for startups and established firms to collaborate on next-generation therapies.</w:t>
      </w:r>
    </w:p>
    <w:p>
      <w:pPr>
        <w:pStyle w:val="BodyText"/>
      </w:pPr>
      <w:r>
        <w:t xml:space="preserve">Moreover, international partnerships will be critical. Osaka’s proximity to South Korea and China positions it as a bridge for cross-border research in areas like virology and environmental science. The Japan-ASEAN Integrated Center (JAI) in Osaka facilitates such collaborations, enhancing the global impact of local biologists.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Biologist</w:t>
      </w:r>
      <w:r>
        <w:t xml:space="preserve">s in</w:t>
      </w:r>
      <w:r>
        <w:t xml:space="preserve"> </w:t>
      </w:r>
      <w:r>
        <w:rPr>
          <w:bCs/>
          <w:b/>
        </w:rPr>
        <w:t xml:space="preserve">Japan Osaka</w:t>
      </w:r>
      <w:r>
        <w:t xml:space="preserve">, highlighting their contributions to medical, environmental, and agricultural advancements. As Osaka continues to evolve as a scientific hub, biologists must navigate challenges while leveraging interdisciplinary approaches and global partnerships. The city’s commitment to innovation ensures that biological research in this region will remain at the forefront of addressing both local and global challenges.</w:t>
      </w:r>
    </w:p>
    <w:p>
      <w:pPr>
        <w:pStyle w:val="BodyText"/>
      </w:pPr>
      <w:r>
        <w:t xml:space="preserve">In conclusion, the integration of</w:t>
      </w:r>
      <w:r>
        <w:t xml:space="preserve"> </w:t>
      </w:r>
      <w:r>
        <w:rPr>
          <w:bCs/>
          <w:b/>
        </w:rPr>
        <w:t xml:space="preserve">Biologist</w:t>
      </w:r>
      <w:r>
        <w:t xml:space="preserve">s into</w:t>
      </w:r>
      <w:r>
        <w:t xml:space="preserve"> </w:t>
      </w:r>
      <w:r>
        <w:rPr>
          <w:bCs/>
          <w:b/>
        </w:rPr>
        <w:t xml:space="preserve">Japan Osaka</w:t>
      </w:r>
      <w:r>
        <w:t xml:space="preserve">’s scientific landscape is not only a testament to the region’s academic excellence but also a catalyst for sustainable progress. By fostering collaboration and embracing emerging technologies, biologists in Osaka will continue to shape the future of biological sciences in Japan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2026-07-24T16:26:35Z</dcterms:created>
  <dcterms:modified xsi:type="dcterms:W3CDTF">2026-07-24T16:26:35Z</dcterms:modified>
</cp:coreProperties>
</file>

<file path=docProps/custom.xml><?xml version="1.0" encoding="utf-8"?>
<Properties xmlns="http://schemas.openxmlformats.org/officeDocument/2006/custom-properties" xmlns:vt="http://schemas.openxmlformats.org/officeDocument/2006/docPropsVTypes"/>
</file>