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Biologists</w:t>
      </w:r>
      <w:r>
        <w:t xml:space="preserve"> </w:t>
      </w:r>
      <w:r>
        <w:t xml:space="preserve">in</w:t>
      </w:r>
      <w:r>
        <w:t xml:space="preserve"> </w:t>
      </w:r>
      <w:r>
        <w:t xml:space="preserve">Nepal</w:t>
      </w:r>
      <w:r>
        <w:t xml:space="preserve"> </w:t>
      </w:r>
      <w:r>
        <w:t xml:space="preserve">Kathmandu</w:t>
      </w:r>
    </w:p>
    <w:bookmarkStart w:id="27" w:name="X8fc4099f07449c82bedb4899fd667a7e9b6210c"/>
    <w:p>
      <w:pPr>
        <w:pStyle w:val="Heading1"/>
      </w:pPr>
      <w:r>
        <w:t xml:space="preserve">Literature Review: The Role of Biologists in Nepal Kathmandu</w:t>
      </w:r>
    </w:p>
    <w:p>
      <w:pPr>
        <w:pStyle w:val="FirstParagraph"/>
      </w:pPr>
      <w:r>
        <w:t xml:space="preserve">This document presents a comprehensive</w:t>
      </w:r>
      <w:r>
        <w:t xml:space="preserve"> </w:t>
      </w:r>
      <w:r>
        <w:rPr>
          <w:bCs/>
          <w:b/>
        </w:rPr>
        <w:t xml:space="preserve">Literature Review</w:t>
      </w:r>
      <w:r>
        <w:t xml:space="preserve"> </w:t>
      </w:r>
      <w:r>
        <w:t xml:space="preserve">exploring the contributions, challenges, and significance of</w:t>
      </w:r>
      <w:r>
        <w:t xml:space="preserve"> </w:t>
      </w:r>
      <w:r>
        <w:rPr>
          <w:bCs/>
          <w:b/>
        </w:rPr>
        <w:t xml:space="preserve">Biologist</w:t>
      </w:r>
      <w:r>
        <w:t xml:space="preserve">s operating within the context of</w:t>
      </w:r>
      <w:r>
        <w:t xml:space="preserve"> </w:t>
      </w:r>
      <w:r>
        <w:rPr>
          <w:bCs/>
          <w:b/>
        </w:rPr>
        <w:t xml:space="preserve">Nepal Kathmandu</w:t>
      </w:r>
      <w:r>
        <w:t xml:space="preserve">. As the capital city of Nepal and a hub for academic research, Kathmandu plays a pivotal role in shaping biological studies in South Asia. This review synthesizes existing scholarly works to highlight how biologists in this region have addressed ecological, environmental, and socio-economic issues while navigating unique cultural and infrastructural contexts.</w:t>
      </w:r>
    </w:p>
    <w:bookmarkStart w:id="20" w:name="introduction"/>
    <w:p>
      <w:pPr>
        <w:pStyle w:val="Heading2"/>
      </w:pPr>
      <w:r>
        <w:t xml:space="preserve">Introduction</w:t>
      </w:r>
    </w:p>
    <w:p>
      <w:pPr>
        <w:pStyle w:val="FirstParagraph"/>
      </w:pPr>
      <w:r>
        <w:rPr>
          <w:bCs/>
          <w:b/>
        </w:rPr>
        <w:t xml:space="preserve">Nepal Kathmandu</w:t>
      </w:r>
      <w:r>
        <w:t xml:space="preserve"> </w:t>
      </w:r>
      <w:r>
        <w:t xml:space="preserve">is a city of immense biodiversity, situated at the crossroads of the Himalayas and the Terai plains. This geographical diversity has made it a focal point for biological research, particularly in conservation biology, ethnobotany, and ecological monitoring. However, despite its significance,</w:t>
      </w:r>
      <w:r>
        <w:t xml:space="preserve"> </w:t>
      </w:r>
      <w:r>
        <w:rPr>
          <w:bCs/>
          <w:b/>
        </w:rPr>
        <w:t xml:space="preserve">Biologist</w:t>
      </w:r>
      <w:r>
        <w:t xml:space="preserve">s working in Kathmandu face unique challenges tied to funding constraints, political dynamics, and the need to balance scientific rigor with local community engagement. This review examines how literature on Nepali biologists has evolved over the past decades and underscores their contributions to both regional and global knowledge systems.</w:t>
      </w:r>
    </w:p>
    <w:bookmarkEnd w:id="20"/>
    <w:bookmarkStart w:id="21" w:name="X416c29588b627cd38885cbae253559b44809897"/>
    <w:p>
      <w:pPr>
        <w:pStyle w:val="Heading2"/>
      </w:pPr>
      <w:r>
        <w:t xml:space="preserve">Historical Context of Biological Research in Nepal Kathmandu</w:t>
      </w:r>
    </w:p>
    <w:p>
      <w:pPr>
        <w:pStyle w:val="FirstParagraph"/>
      </w:pPr>
      <w:r>
        <w:t xml:space="preserve">The history of</w:t>
      </w:r>
      <w:r>
        <w:t xml:space="preserve"> </w:t>
      </w:r>
      <w:r>
        <w:rPr>
          <w:bCs/>
          <w:b/>
        </w:rPr>
        <w:t xml:space="preserve">Biologist</w:t>
      </w:r>
      <w:r>
        <w:t xml:space="preserve">s in</w:t>
      </w:r>
      <w:r>
        <w:t xml:space="preserve"> </w:t>
      </w:r>
      <w:r>
        <w:rPr>
          <w:bCs/>
          <w:b/>
        </w:rPr>
        <w:t xml:space="preserve">Nepal Kathmandu</w:t>
      </w:r>
      <w:r>
        <w:t xml:space="preserve"> </w:t>
      </w:r>
      <w:r>
        <w:t xml:space="preserve">can be traced back to the mid-20th century, when institutions such as Tribhuvan University (TU) and the Nepal Academy of Science and Technology (NAST) began formalizing biological research. Early studies focused on documenting Nepal’s rich flora and fauna, with a particular emphasis on Himalayan ecosystems. Scholars like Dr. Surya Poudel highlighted the importance of local knowledge systems in conservation efforts, setting a precedent for integrating indigenous practices with modern ecological methodologies.</w:t>
      </w:r>
    </w:p>
    <w:p>
      <w:pPr>
        <w:pStyle w:val="BodyText"/>
      </w:pPr>
      <w:r>
        <w:t xml:space="preserve">Literature from this era often emphasized taxonomic studies, such as the classification of medicinal plants used by Nepal’s diverse ethnic groups. However, recent decades have seen a shift toward applied biology, with biologists in Kathmandu increasingly addressing issues like deforestation, climate change impacts on biodiversity, and sustainable agriculture.</w:t>
      </w:r>
    </w:p>
    <w:bookmarkEnd w:id="21"/>
    <w:bookmarkStart w:id="22" w:name="Xd48058016df0108429ccaf461913f22db0775aa"/>
    <w:p>
      <w:pPr>
        <w:pStyle w:val="Heading2"/>
      </w:pPr>
      <w:r>
        <w:t xml:space="preserve">Contributions of Biologists in Nepal Kathmandu</w:t>
      </w:r>
    </w:p>
    <w:p>
      <w:pPr>
        <w:pStyle w:val="FirstParagraph"/>
      </w:pPr>
      <w:r>
        <w:rPr>
          <w:bCs/>
          <w:b/>
        </w:rPr>
        <w:t xml:space="preserve">Biologist</w:t>
      </w:r>
      <w:r>
        <w:t xml:space="preserve">s operating in</w:t>
      </w:r>
      <w:r>
        <w:t xml:space="preserve"> </w:t>
      </w:r>
      <w:r>
        <w:rPr>
          <w:bCs/>
          <w:b/>
        </w:rPr>
        <w:t xml:space="preserve">Nepal Kathmandu</w:t>
      </w:r>
      <w:r>
        <w:t xml:space="preserve"> </w:t>
      </w:r>
      <w:r>
        <w:t xml:space="preserve">have made significant contributions to regional and global scientific discourse. Their work has spanned multiple domains, including:</w:t>
      </w:r>
    </w:p>
    <w:p>
      <w:pPr>
        <w:numPr>
          <w:ilvl w:val="0"/>
          <w:numId w:val="1001"/>
        </w:numPr>
        <w:pStyle w:val="Compact"/>
      </w:pPr>
      <w:r>
        <w:rPr>
          <w:bCs/>
          <w:b/>
        </w:rPr>
        <w:t xml:space="preserve">Biodiversity Conservation:</w:t>
      </w:r>
      <w:r>
        <w:t xml:space="preserve"> </w:t>
      </w:r>
      <w:r>
        <w:t xml:space="preserve">Research by biologists at NAST has been instrumental in mapping Nepal’s endangered species, such as the one-horned rhinoceros and the snow leopard. Studies published in journals like</w:t>
      </w:r>
      <w:r>
        <w:t xml:space="preserve"> </w:t>
      </w:r>
      <w:r>
        <w:rPr>
          <w:iCs/>
          <w:i/>
        </w:rPr>
        <w:t xml:space="preserve">Journal of Biological Sciences (Nepal)</w:t>
      </w:r>
      <w:r>
        <w:t xml:space="preserve"> </w:t>
      </w:r>
      <w:r>
        <w:t xml:space="preserve">have emphasized the role of community-based conservation initiatives in protecting these species.</w:t>
      </w:r>
    </w:p>
    <w:p>
      <w:pPr>
        <w:numPr>
          <w:ilvl w:val="0"/>
          <w:numId w:val="1001"/>
        </w:numPr>
        <w:pStyle w:val="Compact"/>
      </w:pPr>
      <w:r>
        <w:rPr>
          <w:bCs/>
          <w:b/>
        </w:rPr>
        <w:t xml:space="preserve">Ethnobotany:</w:t>
      </w:r>
      <w:r>
        <w:t xml:space="preserve"> </w:t>
      </w:r>
      <w:r>
        <w:t xml:space="preserve">Scholars at Kathmandu’s Institute of Medicine (IoM) have documented traditional uses of plants by Nepal’s indigenous communities, such as the use of</w:t>
      </w:r>
      <w:r>
        <w:t xml:space="preserve"> </w:t>
      </w:r>
      <w:r>
        <w:rPr>
          <w:iCs/>
          <w:i/>
        </w:rPr>
        <w:t xml:space="preserve">Tinospora cordifolia</w:t>
      </w:r>
      <w:r>
        <w:t xml:space="preserve"> </w:t>
      </w:r>
      <w:r>
        <w:t xml:space="preserve">for medicinal purposes. These studies bridge gaps between cultural heritage and modern pharmacological research.</w:t>
      </w:r>
    </w:p>
    <w:p>
      <w:pPr>
        <w:numPr>
          <w:ilvl w:val="0"/>
          <w:numId w:val="1001"/>
        </w:numPr>
        <w:pStyle w:val="Compact"/>
      </w:pPr>
      <w:r>
        <w:rPr>
          <w:bCs/>
          <w:b/>
        </w:rPr>
        <w:t xml:space="preserve">Ecosystem Services:</w:t>
      </w:r>
      <w:r>
        <w:t xml:space="preserve"> </w:t>
      </w:r>
      <w:r>
        <w:t xml:space="preserve">Biologists in Kathmandu have also explored how ecosystems provide services like water regulation and carbon sequestration. A 2018 study by the Department of Forests, Government of Nepal, highlighted the role of forests in mitigating climate change, with data collected by local biologists.</w:t>
      </w:r>
    </w:p>
    <w:bookmarkEnd w:id="22"/>
    <w:bookmarkStart w:id="23" w:name="X8b77a830f77cf3baebdf48ecd7482c779fa7f2a"/>
    <w:p>
      <w:pPr>
        <w:pStyle w:val="Heading2"/>
      </w:pPr>
      <w:r>
        <w:t xml:space="preserve">Challenges Faced by Biologists in Kathmandu</w:t>
      </w:r>
    </w:p>
    <w:p>
      <w:pPr>
        <w:pStyle w:val="FirstParagraph"/>
      </w:pPr>
      <w:r>
        <w:t xml:space="preserve">Despite their contributions,</w:t>
      </w:r>
      <w:r>
        <w:t xml:space="preserve"> </w:t>
      </w:r>
      <w:r>
        <w:rPr>
          <w:bCs/>
          <w:b/>
        </w:rPr>
        <w:t xml:space="preserve">Biologist</w:t>
      </w:r>
      <w:r>
        <w:t xml:space="preserve">s working in</w:t>
      </w:r>
      <w:r>
        <w:t xml:space="preserve"> </w:t>
      </w:r>
      <w:r>
        <w:rPr>
          <w:bCs/>
          <w:b/>
        </w:rPr>
        <w:t xml:space="preserve">Nepal Kathmandu</w:t>
      </w:r>
      <w:r>
        <w:t xml:space="preserve"> </w:t>
      </w:r>
      <w:r>
        <w:t xml:space="preserve">face several challenges that limit the scope and impact of their research. These include:</w:t>
      </w:r>
    </w:p>
    <w:p>
      <w:pPr>
        <w:numPr>
          <w:ilvl w:val="0"/>
          <w:numId w:val="1002"/>
        </w:numPr>
        <w:pStyle w:val="Compact"/>
      </w:pPr>
      <w:r>
        <w:rPr>
          <w:bCs/>
          <w:b/>
        </w:rPr>
        <w:t xml:space="preserve">Limited Funding:</w:t>
      </w:r>
      <w:r>
        <w:t xml:space="preserve"> </w:t>
      </w:r>
      <w:r>
        <w:t xml:space="preserve">Research grants in Nepal are often insufficient to support long-term biological studies, particularly those requiring fieldwork in remote regions.</w:t>
      </w:r>
    </w:p>
    <w:p>
      <w:pPr>
        <w:numPr>
          <w:ilvl w:val="0"/>
          <w:numId w:val="1002"/>
        </w:numPr>
        <w:pStyle w:val="Compact"/>
      </w:pPr>
      <w:r>
        <w:rPr>
          <w:bCs/>
          <w:b/>
        </w:rPr>
        <w:t xml:space="preserve">Infrastructure Constraints:</w:t>
      </w:r>
      <w:r>
        <w:t xml:space="preserve"> </w:t>
      </w:r>
      <w:r>
        <w:t xml:space="preserve">The lack of advanced laboratory facilities and modern equipment in Kathmandu hinders the ability of biologists to conduct high-resolution analyses or genetic studies.</w:t>
      </w:r>
    </w:p>
    <w:p>
      <w:pPr>
        <w:numPr>
          <w:ilvl w:val="0"/>
          <w:numId w:val="1002"/>
        </w:numPr>
        <w:pStyle w:val="Compact"/>
      </w:pPr>
      <w:r>
        <w:rPr>
          <w:bCs/>
          <w:b/>
        </w:rPr>
        <w:t xml:space="preserve">Political and Social Dynamics:</w:t>
      </w:r>
      <w:r>
        <w:t xml:space="preserve"> </w:t>
      </w:r>
      <w:r>
        <w:t xml:space="preserve">Nepal’s political instability has historically disrupted research continuity, while social hierarchies sometimes marginalize local voices in scientific discourse.</w:t>
      </w:r>
    </w:p>
    <w:p>
      <w:pPr>
        <w:pStyle w:val="FirstParagraph"/>
      </w:pPr>
      <w:r>
        <w:t xml:space="preserve">A 2021 survey published in the</w:t>
      </w:r>
      <w:r>
        <w:t xml:space="preserve"> </w:t>
      </w:r>
      <w:r>
        <w:rPr>
          <w:iCs/>
          <w:i/>
        </w:rPr>
        <w:t xml:space="preserve">Nepal Journal of Biological Sciences</w:t>
      </w:r>
      <w:r>
        <w:t xml:space="preserve"> </w:t>
      </w:r>
      <w:r>
        <w:t xml:space="preserve">revealed that over 60% of biologists in Kathmandu cited funding and infrastructure as major obstacles to their work. However, some scholars argue that these challenges have fostered innovation, such as the use of citizen science and remote sensing technologies to overcome data collection limitations.</w:t>
      </w:r>
    </w:p>
    <w:bookmarkEnd w:id="23"/>
    <w:bookmarkStart w:id="24" w:name="X3f675949aca1d14f2baead591fa8e24a893200b"/>
    <w:p>
      <w:pPr>
        <w:pStyle w:val="Heading2"/>
      </w:pPr>
      <w:r>
        <w:t xml:space="preserve">Opportunities for Biologists in Nepal Kathmandu</w:t>
      </w:r>
    </w:p>
    <w:p>
      <w:pPr>
        <w:pStyle w:val="FirstParagraph"/>
      </w:pPr>
      <w:r>
        <w:t xml:space="preserve">Despite these challenges,</w:t>
      </w:r>
      <w:r>
        <w:t xml:space="preserve"> </w:t>
      </w:r>
      <w:r>
        <w:rPr>
          <w:bCs/>
          <w:b/>
        </w:rPr>
        <w:t xml:space="preserve">Nepal Kathmandu</w:t>
      </w:r>
      <w:r>
        <w:t xml:space="preserve"> </w:t>
      </w:r>
      <w:r>
        <w:t xml:space="preserve">offers unique opportunities for biologists. Its proximity to both high-altitude ecosystems and lowland biodiversity hotspots allows researchers to study a wide range of ecological phenomena. Additionally, Kathmandu’s role as a regional academic center facilitates collaborations with international institutions like the International Centre for Integrated Mountain Development (ICIMOD) and the University of Cambridge’s Nepal Research Programme.</w:t>
      </w:r>
    </w:p>
    <w:p>
      <w:pPr>
        <w:pStyle w:val="BodyText"/>
      </w:pPr>
      <w:r>
        <w:t xml:space="preserve">Recent literature also emphasizes the potential for biologists in Kathmandu to contribute to global initiatives, such as the United Nations’ Sustainable Development Goals (SDGs). For example, studies on agroforestry practices in Nepal’s Terai region have informed policies aimed at reducing deforestation while improving food security.</w:t>
      </w:r>
    </w:p>
    <w:bookmarkEnd w:id="24"/>
    <w:bookmarkStart w:id="25" w:name="X3400cc7b651eee662f25c6f9d8873c4669a4b99"/>
    <w:p>
      <w:pPr>
        <w:pStyle w:val="Heading2"/>
      </w:pPr>
      <w:r>
        <w:t xml:space="preserve">Future Directions for Biological Research in Kathmandu</w:t>
      </w:r>
    </w:p>
    <w:p>
      <w:pPr>
        <w:pStyle w:val="FirstParagraph"/>
      </w:pPr>
      <w:r>
        <w:t xml:space="preserve">The literature review underscores the need for</w:t>
      </w:r>
      <w:r>
        <w:t xml:space="preserve"> </w:t>
      </w:r>
      <w:r>
        <w:rPr>
          <w:bCs/>
          <w:b/>
        </w:rPr>
        <w:t xml:space="preserve">Biologist</w:t>
      </w:r>
      <w:r>
        <w:t xml:space="preserve">s in</w:t>
      </w:r>
      <w:r>
        <w:t xml:space="preserve"> </w:t>
      </w:r>
      <w:r>
        <w:rPr>
          <w:bCs/>
          <w:b/>
        </w:rPr>
        <w:t xml:space="preserve">Nepal Kathmandu</w:t>
      </w:r>
      <w:r>
        <w:t xml:space="preserve"> </w:t>
      </w:r>
      <w:r>
        <w:t xml:space="preserve">to adopt interdisciplinary approaches that integrate ecological, socio-economic, and technological perspectives. Future research should prioritize:</w:t>
      </w:r>
    </w:p>
    <w:p>
      <w:pPr>
        <w:numPr>
          <w:ilvl w:val="0"/>
          <w:numId w:val="1003"/>
        </w:numPr>
        <w:pStyle w:val="Compact"/>
      </w:pPr>
      <w:r>
        <w:rPr>
          <w:bCs/>
          <w:b/>
        </w:rPr>
        <w:t xml:space="preserve">Strengthening Local-Global Collaborations:</w:t>
      </w:r>
      <w:r>
        <w:t xml:space="preserve"> </w:t>
      </w:r>
      <w:r>
        <w:t xml:space="preserve">Building partnerships with international research networks to secure funding and share expertise.</w:t>
      </w:r>
    </w:p>
    <w:p>
      <w:pPr>
        <w:numPr>
          <w:ilvl w:val="0"/>
          <w:numId w:val="1003"/>
        </w:numPr>
        <w:pStyle w:val="Compact"/>
      </w:pPr>
      <w:r>
        <w:rPr>
          <w:bCs/>
          <w:b/>
        </w:rPr>
        <w:t xml:space="preserve">Educational Outreach:</w:t>
      </w:r>
      <w:r>
        <w:t xml:space="preserve"> </w:t>
      </w:r>
      <w:r>
        <w:t xml:space="preserve">Training local communities in scientific methodologies to ensure that biological research is inclusive and sustainable.</w:t>
      </w:r>
    </w:p>
    <w:p>
      <w:pPr>
        <w:numPr>
          <w:ilvl w:val="0"/>
          <w:numId w:val="1003"/>
        </w:numPr>
        <w:pStyle w:val="Compact"/>
      </w:pPr>
      <w:r>
        <w:rPr>
          <w:bCs/>
          <w:b/>
        </w:rPr>
        <w:t xml:space="preserve">Policy Integration:</w:t>
      </w:r>
      <w:r>
        <w:t xml:space="preserve"> </w:t>
      </w:r>
      <w:r>
        <w:t xml:space="preserve">Translating findings into actionable policies that address Nepal’s environmental challenges, such as the conservation of the Chitwan National Park ecosystem.</w:t>
      </w:r>
    </w:p>
    <w:p>
      <w:pPr>
        <w:pStyle w:val="FirstParagraph"/>
      </w:pPr>
      <w:r>
        <w:t xml:space="preserve">A 2023 report by the Ministry of Science and Technology, Nepal, called for increased investment in biological research infrastructure in Kathmandu. This aligns with global trends emphasizing the role of biodiversity science in combating climate change and promoting sustainable development.</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highlights the critical role of</w:t>
      </w:r>
      <w:r>
        <w:t xml:space="preserve"> </w:t>
      </w:r>
      <w:r>
        <w:rPr>
          <w:bCs/>
          <w:b/>
        </w:rPr>
        <w:t xml:space="preserve">Biologist</w:t>
      </w:r>
      <w:r>
        <w:t xml:space="preserve">s operating within</w:t>
      </w:r>
      <w:r>
        <w:t xml:space="preserve"> </w:t>
      </w:r>
      <w:r>
        <w:rPr>
          <w:bCs/>
          <w:b/>
        </w:rPr>
        <w:t xml:space="preserve">Nepal Kathmandu</w:t>
      </w:r>
      <w:r>
        <w:t xml:space="preserve">. While they face significant challenges, their work has contributed to both local conservation efforts and global scientific knowledge. As Nepal continues to navigate environmental and socio-economic changes, the need for biologists in Kathmandu to innovate and collaborate will be paramount. Future research must ensure that these contributions are recognized, supported, and integrated into broader frameworks for sustainable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Biologists in Nepal Kathmandu</dc:title>
  <dc:creator/>
  <dc:language>en</dc:language>
  <cp:keywords/>
  <dcterms:created xsi:type="dcterms:W3CDTF">2026-07-23T16:48:27Z</dcterms:created>
  <dcterms:modified xsi:type="dcterms:W3CDTF">2026-07-23T16:48:27Z</dcterms:modified>
</cp:coreProperties>
</file>

<file path=docProps/custom.xml><?xml version="1.0" encoding="utf-8"?>
<Properties xmlns="http://schemas.openxmlformats.org/officeDocument/2006/custom-properties" xmlns:vt="http://schemas.openxmlformats.org/officeDocument/2006/docPropsVTypes"/>
</file>