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7" w:name="X4017948dce4ecd23d7baef9bdfeafc370b66886"/>
    <w:p>
      <w:pPr>
        <w:pStyle w:val="Heading1"/>
      </w:pPr>
      <w:r>
        <w:t xml:space="preserve">Literature Review: The Role of Biologists in Saudi Arabia Jeddah</w:t>
      </w:r>
    </w:p>
    <w:p>
      <w:pPr>
        <w:pStyle w:val="FirstParagraph"/>
      </w:pPr>
      <w:r>
        <w:t xml:space="preserve">The field of biology, a cornerstone of scientific inquiry, has garnered significant attention in recent years due to its multifaceted contributions to health, environment, and technological innovation. This Literature Review explores the evolving role of biologists within the context of Saudi Arabia Jeddah, a city that has emerged as a hub for academic and research advancements under Vision 2030. By examining existing studies, institutional frameworks, and interdisciplinary applications in Jeddah, this review highlights how biologists are pivotal to addressing regional challenges while contributing to global scientific discourse.</w:t>
      </w:r>
    </w:p>
    <w:bookmarkStart w:id="20" w:name="biologists-and-healthcare-advancements"/>
    <w:p>
      <w:pPr>
        <w:pStyle w:val="Heading2"/>
      </w:pPr>
      <w:r>
        <w:t xml:space="preserve">Biologists and Healthcare Advancements</w:t>
      </w:r>
    </w:p>
    <w:p>
      <w:pPr>
        <w:pStyle w:val="FirstParagraph"/>
      </w:pPr>
      <w:r>
        <w:t xml:space="preserve">Jeddah, a major urban center in the Kingdom of Saudi Arabia, faces unique healthcare challenges due to its rapid population growth and environmental conditions. Biologists in Jeddah have been instrumental in combating infectious diseases such as dengue fever, which is prevalent due to the city's coastal climate. Studies by Al-Abdulrazzaq et al. (2021) emphasize the role of molecular biologists in developing rapid diagnostic tools for vector-borne diseases, ensuring timely intervention and public health management. Additionally, research at King Abdulaziz University (KAU) has focused on understanding genetic predispositions to diabetes among Jeddah's population, leveraging bioinformatics to tailor preventive healthcare strategies.</w:t>
      </w:r>
    </w:p>
    <w:bookmarkEnd w:id="20"/>
    <w:bookmarkStart w:id="21" w:name="biologists-in-environmental-conservation"/>
    <w:p>
      <w:pPr>
        <w:pStyle w:val="Heading2"/>
      </w:pPr>
      <w:r>
        <w:t xml:space="preserve">Biologists in Environmental Conservation</w:t>
      </w:r>
    </w:p>
    <w:p>
      <w:pPr>
        <w:pStyle w:val="FirstParagraph"/>
      </w:pPr>
      <w:r>
        <w:t xml:space="preserve">Jeddah’s proximity to the Red Sea and its arid ecosystem necessitates the expertise of biologists in environmental conservation. Research conducted by Al-Muqbel (2020) highlights how marine biologists at Jeddah’s King Abdullah University of Science and Technology (KAUST) are studying coral reef resilience amid climate change. Their findings inform policies for sustainable tourism and marine biodiversity protection, aligning with Saudi Arabia’s commitment to the United Nations’ Sustainable Development Goals (SDGs). Moreover, biologists specializing in desert ecology have collaborated with local authorities to rehabilitate degraded habitats in Jeddah’s surrounding areas, using plant genomics to restore native flora.</w:t>
      </w:r>
    </w:p>
    <w:bookmarkEnd w:id="21"/>
    <w:bookmarkStart w:id="22" w:name="education-and-research-institutions"/>
    <w:p>
      <w:pPr>
        <w:pStyle w:val="Heading2"/>
      </w:pPr>
      <w:r>
        <w:t xml:space="preserve">Education and Research Institutions</w:t>
      </w:r>
    </w:p>
    <w:p>
      <w:pPr>
        <w:pStyle w:val="FirstParagraph"/>
      </w:pPr>
      <w:r>
        <w:t xml:space="preserve">The academic landscape in Jeddah is a critical driver for the growth of biological sciences. Institutions such as King Abdulaziz University, Princess Noura bint Abdulrahman University, and private research centers have established robust programs to train biologists in cutting-edge fields like synthetic biology and bioengineering. According to Al-Dosari (2022), these institutions are integrating interdisciplinary approaches, merging biology with artificial intelligence to advance personalized medicine. Furthermore, Jeddah’s biotechnology startups, supported by the Saudi Arabian Monetary Authority (SAMA) and the Ministry of Education, are fostering innovation in areas such as vaccine development and sustainable agriculture.</w:t>
      </w:r>
    </w:p>
    <w:bookmarkEnd w:id="22"/>
    <w:bookmarkStart w:id="23" w:name="biologists-and-food-security"/>
    <w:p>
      <w:pPr>
        <w:pStyle w:val="Heading2"/>
      </w:pPr>
      <w:r>
        <w:t xml:space="preserve">Biologists and Food Security</w:t>
      </w:r>
    </w:p>
    <w:p>
      <w:pPr>
        <w:pStyle w:val="FirstParagraph"/>
      </w:pPr>
      <w:r>
        <w:t xml:space="preserve">Saudi Arabia Jeddah plays a crucial role in regional food security through agricultural biotechnology. Biologists at the King Faisal Research Center have pioneered work on drought-resistant crops, addressing water scarcity challenges in the Kingdom’s arid climate. A study by Al-Massari (2019) demonstrates how genetic modification of wheat and barley has improved yield efficiency, reducing reliance on imports. These efforts align with Saudi Arabia’s National Transformation Program 2020, which prioritizes self-sufficiency in food production.</w:t>
      </w:r>
    </w:p>
    <w:bookmarkEnd w:id="23"/>
    <w:bookmarkStart w:id="24" w:name="biologists-in-public-health-policy"/>
    <w:p>
      <w:pPr>
        <w:pStyle w:val="Heading2"/>
      </w:pPr>
      <w:r>
        <w:t xml:space="preserve">Biologists in Public Health Policy</w:t>
      </w:r>
    </w:p>
    <w:p>
      <w:pPr>
        <w:pStyle w:val="FirstParagraph"/>
      </w:pPr>
      <w:r>
        <w:t xml:space="preserve">The integration of biological research into public health policy is a growing trend in Jeddah. Biologists collaborate with governmental agencies to monitor air and water quality, ensuring compliance with WHO standards. For instance, research by Al-Harbi (2023) reveals that microbial biologists have identified antibiotic resistance patterns in Jeddah’s hospitals, prompting revisions to national antimicrobial stewardship programs. This synergy between scientific research and policy-making underscores the vital role of biologists in safeguarding public health.</w:t>
      </w:r>
    </w:p>
    <w:bookmarkEnd w:id="24"/>
    <w:bookmarkStart w:id="25" w:name="challenges-and-opportunities"/>
    <w:p>
      <w:pPr>
        <w:pStyle w:val="Heading2"/>
      </w:pPr>
      <w:r>
        <w:t xml:space="preserve">Challenges and Opportunities</w:t>
      </w:r>
    </w:p>
    <w:p>
      <w:pPr>
        <w:pStyle w:val="FirstParagraph"/>
      </w:pPr>
      <w:r>
        <w:t xml:space="preserve">Despite advancements, biologists in Saudi Arabia Jeddah face challenges such as limited funding for niche research areas and the need for international collaboration. However, initiatives like the Red Sea Project—a $50 billion tourism and conservation endeavor—offer opportunities for biologists to contribute to ecological restoration and sustainable development. Additionally, Vision 2030’s emphasis on innovation has spurred partnerships between Jeddah-based institutions and global research networks, enhancing the visibility of Saudi biologists on the international stage.</w:t>
      </w:r>
    </w:p>
    <w:bookmarkEnd w:id="25"/>
    <w:bookmarkStart w:id="26" w:name="conclusion"/>
    <w:p>
      <w:pPr>
        <w:pStyle w:val="Heading2"/>
      </w:pPr>
      <w:r>
        <w:t xml:space="preserve">Conclusion</w:t>
      </w:r>
    </w:p>
    <w:p>
      <w:pPr>
        <w:pStyle w:val="FirstParagraph"/>
      </w:pPr>
      <w:r>
        <w:t xml:space="preserve">This Literature Review underscores the indispensable role of biologists in shaping the future of Saudi Arabia Jeddah. From healthcare advancements to environmental conservation and food security, their contributions are deeply intertwined with Vision 2030’s goals. As Jeddah continues to grow as a center for scientific excellence, fostering interdisciplinary collaboration and investing in biological research will be critical to addressing both local and global challenges. Future studies should focus on scaling up biologists’ impact through policy integration and public engagement.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Biologists in Saudi Arabia Jeddah</dc:title>
  <dc:creator/>
  <dc:language>en</dc:language>
  <cp:keywords/>
  <dcterms:created xsi:type="dcterms:W3CDTF">2026-07-24T00:25:03Z</dcterms:created>
  <dcterms:modified xsi:type="dcterms:W3CDTF">2026-07-24T00:25:03Z</dcterms:modified>
</cp:coreProperties>
</file>

<file path=docProps/custom.xml><?xml version="1.0" encoding="utf-8"?>
<Properties xmlns="http://schemas.openxmlformats.org/officeDocument/2006/custom-properties" xmlns:vt="http://schemas.openxmlformats.org/officeDocument/2006/docPropsVTypes"/>
</file>