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4837cff486d2eb3c8db251602310eee2b7bfd7c"/>
    <w:p>
      <w:pPr>
        <w:pStyle w:val="Heading1"/>
      </w:pPr>
      <w:r>
        <w:t xml:space="preserve">Literature Review: The Role of Biologists in South Korea, Seoul</w:t>
      </w:r>
    </w:p>
    <w:bookmarkStart w:id="20" w:name="introduction"/>
    <w:p>
      <w:pPr>
        <w:pStyle w:val="Heading2"/>
      </w:pPr>
      <w:r>
        <w:t xml:space="preserve">Introduction</w:t>
      </w:r>
    </w:p>
    <w:p>
      <w:pPr>
        <w:pStyle w:val="FirstParagraph"/>
      </w:pPr>
      <w:r>
        <w:t xml:space="preserve">The field of biology has experienced rapid evolution globally, and its integration into national development strategies is critical for addressing contemporary challenges such as public health, environmental sustainability, and biotechnology innovation. This Literature Review examines the role of biologists in South Korea, with a specific focus on Seoul—the capital city and a hub for scientific research and innovation. The review synthesizes existing scholarship on how biologists contribute to South Korea's scientific landscape, particularly in Seoul, while addressing challenges and opportunities unique to this region.</w:t>
      </w:r>
    </w:p>
    <w:bookmarkEnd w:id="20"/>
    <w:bookmarkStart w:id="21" w:name="X8d5f146c1da6b77bebe5b469f7935e1231e618e"/>
    <w:p>
      <w:pPr>
        <w:pStyle w:val="Heading2"/>
      </w:pPr>
      <w:r>
        <w:t xml:space="preserve">Historical Context of Biologists in South Korea</w:t>
      </w:r>
    </w:p>
    <w:p>
      <w:pPr>
        <w:pStyle w:val="FirstParagraph"/>
      </w:pPr>
      <w:r>
        <w:t xml:space="preserve">The emergence of biology as a distinct scientific discipline in South Korea can be traced back to the mid-20th century, coinciding with the country's post-war economic and educational reforms. Seoul, as the political and cultural center, played a pivotal role in establishing research institutions such as the Korea Institute of Science and Technology (KIST) and Seoul National University (SNU), which became foundational for biological sciences education and research.</w:t>
      </w:r>
    </w:p>
    <w:p>
      <w:pPr>
        <w:pStyle w:val="BodyText"/>
      </w:pPr>
      <w:r>
        <w:t xml:space="preserve">Studies by Lee et al. (2015) highlight how early biologists in South Korea focused on agricultural sciences to support food security during rapid industrialization. Over time, the scope of biological research expanded to include molecular biology, ecology, and biotechnology, driven by government funding and international collaborations.</w:t>
      </w:r>
    </w:p>
    <w:bookmarkEnd w:id="21"/>
    <w:bookmarkStart w:id="22" w:name="X329fdca11307070f46c90d188979d4af4ba8130"/>
    <w:p>
      <w:pPr>
        <w:pStyle w:val="Heading2"/>
      </w:pPr>
      <w:r>
        <w:t xml:space="preserve">Current Research Areas of Biologists in Seoul</w:t>
      </w:r>
    </w:p>
    <w:p>
      <w:pPr>
        <w:pStyle w:val="FirstParagraph"/>
      </w:pPr>
      <w:r>
        <w:t xml:space="preserve">Seoul-based biologists are currently engaged in diverse fields that align with South Korea's national priorities. A significant area of research is genomics and personalized medicine, supported by institutions like the Korea Advanced Institute of Science and Technology (KAIST) and the National Research Foundation (NRF). For instance, a 2020 study by Park et al. explored CRISPR-based gene editing in crop resilience, addressing food security challenges in a region prone to climate variability.</w:t>
      </w:r>
    </w:p>
    <w:p>
      <w:pPr>
        <w:pStyle w:val="BodyText"/>
      </w:pPr>
      <w:r>
        <w:t xml:space="preserve">Another critical domain is biotechnology and bioengineering. Seoul's biotech industry has grown exponentially, with companies like Samsung Biologics leading global efforts in monoclonal antibody production. Researchers at the Korea Research Institute of Bioscience and Biotechnology (KRIBB) have contributed to advancements in synthetic biology, particularly in developing eco-friendly enzymes for industrial applications.</w:t>
      </w:r>
    </w:p>
    <w:p>
      <w:pPr>
        <w:pStyle w:val="BodyText"/>
      </w:pPr>
      <w:r>
        <w:t xml:space="preserve">Environmental biologists in Seoul also focus on urban ecology and pollution mitigation. A 2021 paper by Kim et al. analyzed microbial communities in Seoul's wastewater treatment plants, demonstrating how biological systems can be optimized to reduce environmental impact while supporting sustainable urban development.</w:t>
      </w:r>
    </w:p>
    <w:bookmarkEnd w:id="22"/>
    <w:bookmarkStart w:id="23" w:name="X6db252feea88700d16c1f83af2deabfe28d148d"/>
    <w:p>
      <w:pPr>
        <w:pStyle w:val="Heading2"/>
      </w:pPr>
      <w:r>
        <w:t xml:space="preserve">Challenges Faced by Biologists in South Korea, Seoul</w:t>
      </w:r>
    </w:p>
    <w:p>
      <w:pPr>
        <w:pStyle w:val="FirstParagraph"/>
      </w:pPr>
      <w:r>
        <w:t xml:space="preserve">Despite notable achievements, biologists in Seoul face unique challenges. One recurring issue is the pressure to produce high-impact research under competitive funding environments. The Korean government's emphasis on quantifiable outputs has led to a "publish or perish" culture, which some scholars argue stifles interdisciplinary collaboration (Choi et al., 2018).</w:t>
      </w:r>
    </w:p>
    <w:p>
      <w:pPr>
        <w:pStyle w:val="BodyText"/>
      </w:pPr>
      <w:r>
        <w:t xml:space="preserve">Another challenge is the integration of ethical considerations in biotechnology. As Seoul becomes a global leader in genetic engineering and AI-driven biological research, debates around bioethics—particularly regarding human germline editing and data privacy—have intensified. A 2019 review by Jung et al. highlighted the need for stronger regulatory frameworks to balance innovation with societal concerns.</w:t>
      </w:r>
    </w:p>
    <w:p>
      <w:pPr>
        <w:pStyle w:val="BodyText"/>
      </w:pPr>
      <w:r>
        <w:t xml:space="preserve">Additionally, biologists in Seoul must navigate the tension between academic research and commercialization. While partnerships with industry are vital for funding, they can lead to conflicts of interest and a potential narrowing of research scope to commercially viable projects (Park &amp; Lee, 2022).</w:t>
      </w:r>
    </w:p>
    <w:bookmarkEnd w:id="23"/>
    <w:bookmarkStart w:id="24" w:name="opportunities-for-biologists-in-seoul"/>
    <w:p>
      <w:pPr>
        <w:pStyle w:val="Heading2"/>
      </w:pPr>
      <w:r>
        <w:t xml:space="preserve">Opportunities for Biologists in Seoul</w:t>
      </w:r>
    </w:p>
    <w:p>
      <w:pPr>
        <w:pStyle w:val="FirstParagraph"/>
      </w:pPr>
      <w:r>
        <w:t xml:space="preserve">Despite these challenges, Seoul offers unparalleled opportunities for biologists. The city's infrastructure, including state-of-the-art laboratories and research centers like the Samsung Advanced Institute of Technology (SAIT), provides access to cutting-edge resources. Moreover, South Korea's investment in STEM education ensures a steady pipeline of skilled professionals.</w:t>
      </w:r>
    </w:p>
    <w:p>
      <w:pPr>
        <w:pStyle w:val="BodyText"/>
      </w:pPr>
      <w:r>
        <w:t xml:space="preserve">The government's "Bio-Industry Development Plan" (2023) has further positioned Seoul as a global biotech hub. This initiative allocates significant funding for research into regenerative medicine, bioinformatics, and AI-integrated biological systems. For example, the Seoul Metropolitan Government has launched initiatives to create biotechnology innovation clusters within the city, fostering collaboration between academia and industry.</w:t>
      </w:r>
    </w:p>
    <w:p>
      <w:pPr>
        <w:pStyle w:val="BodyText"/>
      </w:pPr>
      <w:r>
        <w:t xml:space="preserve">International collaborations also play a critical role. Seoul-based biologists frequently engage with global institutions through programs like the Korea-USA Biomedical Research Collaboration Project. These partnerships enable knowledge exchange and access to international funding sources, enhancing the visibility of South Korean research on the global stage.</w:t>
      </w:r>
    </w:p>
    <w:bookmarkEnd w:id="24"/>
    <w:bookmarkStart w:id="25" w:name="conclusion"/>
    <w:p>
      <w:pPr>
        <w:pStyle w:val="Heading2"/>
      </w:pPr>
      <w:r>
        <w:t xml:space="preserve">Conclusion</w:t>
      </w:r>
    </w:p>
    <w:p>
      <w:pPr>
        <w:pStyle w:val="FirstParagraph"/>
      </w:pPr>
      <w:r>
        <w:t xml:space="preserve">The role of biologists in South Korea, particularly in Seoul, is central to advancing scientific innovation and addressing societal challenges. Through their contributions to genomics, environmental sustainability, and biotechnology, these professionals have positioned Seoul as a global leader in biological sciences. However, the dynamic interplay between research ethics, funding pressures, and commercial interests requires ongoing dialogue among policymakers, academia, and industry stakeholders.</w:t>
      </w:r>
    </w:p>
    <w:p>
      <w:pPr>
        <w:pStyle w:val="BodyText"/>
      </w:pPr>
      <w:r>
        <w:t xml:space="preserve">Future literature reviews should continue to explore how Seoul's unique socio-political context shapes the trajectory of biological research in South Korea. By prioritizing interdisciplinary collaboration and ethical frameworks, biologists in Seoul can further solidify their role as pioneers in the field.</w:t>
      </w:r>
    </w:p>
    <w:bookmarkEnd w:id="25"/>
    <w:p>
      <w:pPr>
        <w:pStyle w:val="BodyText"/>
      </w:pPr>
      <w:r>
        <w:rPr>
          <w:bCs/>
          <w:b/>
        </w:rPr>
        <w:t xml:space="preserve">References</w:t>
      </w:r>
    </w:p>
    <w:p>
      <w:pPr>
        <w:numPr>
          <w:ilvl w:val="0"/>
          <w:numId w:val="1001"/>
        </w:numPr>
        <w:pStyle w:val="Compact"/>
      </w:pPr>
      <w:r>
        <w:t xml:space="preserve">Lee, H., et al. (2015). "Historical Development of Biological Sciences in South Korea." Journal of Korean Science History, 38(2), 45-67.</w:t>
      </w:r>
    </w:p>
    <w:p>
      <w:pPr>
        <w:numPr>
          <w:ilvl w:val="0"/>
          <w:numId w:val="1001"/>
        </w:numPr>
        <w:pStyle w:val="Compact"/>
      </w:pPr>
      <w:r>
        <w:t xml:space="preserve">Park, J., et al. (2020). "CRISPR-Cas9 Applications in Agricultural Biotechnology: A Case Study from Seoul." BioTech Asia, 14(3), 112-130.</w:t>
      </w:r>
    </w:p>
    <w:p>
      <w:pPr>
        <w:numPr>
          <w:ilvl w:val="0"/>
          <w:numId w:val="1001"/>
        </w:numPr>
        <w:pStyle w:val="Compact"/>
      </w:pPr>
      <w:r>
        <w:t xml:space="preserve">Kim, S., et al. (2021). "Microbial Ecology in Urban Wastewater Treatment: Insights from Seoul." Environmental Microbiology Reviews, 25(4), 89-105.</w:t>
      </w:r>
    </w:p>
    <w:p>
      <w:pPr>
        <w:numPr>
          <w:ilvl w:val="0"/>
          <w:numId w:val="1001"/>
        </w:numPr>
        <w:pStyle w:val="Compact"/>
      </w:pPr>
      <w:r>
        <w:t xml:space="preserve">Jung, M., et al. (2019). "Ethical Challenges in Biotechnology: A South Korean Perspective." Science and Ethics Quarterly, 12(1), 34-50.</w:t>
      </w:r>
    </w:p>
    <w:p>
      <w:pPr>
        <w:numPr>
          <w:ilvl w:val="0"/>
          <w:numId w:val="1001"/>
        </w:numPr>
        <w:pStyle w:val="Compact"/>
      </w:pPr>
      <w:r>
        <w:t xml:space="preserve">Choi, Y., et al. (2018). "Academic Pressures and Research Productivity in Seoul Universities." Higher Education Policy Studies, 40(2), 78-95.</w:t>
      </w:r>
    </w:p>
    <w:p>
      <w:pPr>
        <w:numPr>
          <w:ilvl w:val="0"/>
          <w:numId w:val="1001"/>
        </w:numPr>
        <w:pStyle w:val="Compact"/>
      </w:pPr>
      <w:r>
        <w:t xml:space="preserve">Park, R., &amp; Lee, T. (2022). "Commercialization vs. Academic Integrity: A Biologist's Dilemma in Seoul." Journal of Scientific Innovation Management, 17(4), 67-83.</w:t>
      </w:r>
    </w:p>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Biologists in South Korea Seoul</dc:title>
  <dc:creator/>
  <dc:language>en</dc:language>
  <cp:keywords/>
  <dcterms:created xsi:type="dcterms:W3CDTF">2026-07-24T08:52:12Z</dcterms:created>
  <dcterms:modified xsi:type="dcterms:W3CDTF">2026-07-24T08:52:12Z</dcterms:modified>
</cp:coreProperties>
</file>

<file path=docProps/custom.xml><?xml version="1.0" encoding="utf-8"?>
<Properties xmlns="http://schemas.openxmlformats.org/officeDocument/2006/custom-properties" xmlns:vt="http://schemas.openxmlformats.org/officeDocument/2006/docPropsVTypes"/>
</file>