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e8b4d7cad55bc59e3ec455806c9e379b84dae5b"/>
    <w:p>
      <w:pPr>
        <w:pStyle w:val="Heading1"/>
      </w:pPr>
      <w:r>
        <w:t xml:space="preserve">Literature Review: The Role of Biologists in the United Arab Emirates, Abu Dhabi</w:t>
      </w:r>
    </w:p>
    <w:p>
      <w:pPr>
        <w:pStyle w:val="FirstParagraph"/>
      </w:pPr>
      <w:r>
        <w:rPr>
          <w:bCs/>
          <w:b/>
        </w:rPr>
        <w:t xml:space="preserve">Literature Review:</w:t>
      </w:r>
      <w:r>
        <w:t xml:space="preserve"> </w:t>
      </w:r>
      <w:r>
        <w:t xml:space="preserve">A comprehensive examination of scholarly works and research findings reveals that biologists play a pivotal role in advancing scientific knowledge and addressing ecological, health-related, and technological challenges within the United Arab Emirates (UAE), particularly in Abu Dhabi. This review synthesizes current literature to highlight the contributions, challenges, and opportunities for biologists operating in this dynamic region.</w:t>
      </w:r>
    </w:p>
    <w:bookmarkStart w:id="20" w:name="X8a6afad82c64408eb63028794dcb4e8d44fd076"/>
    <w:p>
      <w:pPr>
        <w:pStyle w:val="Heading2"/>
      </w:pPr>
      <w:r>
        <w:t xml:space="preserve">The Unique Context of Biologists in Abu Dhabi</w:t>
      </w:r>
    </w:p>
    <w:p>
      <w:pPr>
        <w:pStyle w:val="FirstParagraph"/>
      </w:pPr>
      <w:r>
        <w:rPr>
          <w:bCs/>
          <w:b/>
        </w:rPr>
        <w:t xml:space="preserve">Biologist:</w:t>
      </w:r>
      <w:r>
        <w:t xml:space="preserve"> </w:t>
      </w:r>
      <w:r>
        <w:t xml:space="preserve">The UAE, especially Abu Dhabi, presents a unique context for biologists due to its rapid urbanization, arid climate, and strategic focus on sustainability. As the capital city and economic hub of the UAE, Abu Dhabi has prioritized environmental conservation and innovation in science and technology. This has positioned biologists as critical stakeholders in shaping policies related to biodiversity preservation, sustainable resource management, and public health.</w:t>
      </w:r>
    </w:p>
    <w:p>
      <w:pPr>
        <w:pStyle w:val="BodyText"/>
      </w:pPr>
      <w:r>
        <w:t xml:space="preserve">Recent studies emphasize that biologists in Abu Dhabi are deeply involved in research initiatives aligned with the Emirate’s Vision 2021 and 2030 goals, which aim to transform the UAE into a global leader in innovation and sustainability. For instance, biologists collaborate with institutions like the Environment Agency–Abu Dhabi (EAD) to monitor desert ecosystems and protect endangered species such as the Arabian oryx (</w:t>
      </w:r>
      <w:r>
        <w:rPr>
          <w:iCs/>
          <w:i/>
        </w:rPr>
        <w:t xml:space="preserve">Oryx leucoryx</w:t>
      </w:r>
      <w:r>
        <w:t xml:space="preserve">). Their work is vital for maintaining ecological balance in an environment characterized by extreme temperatures and limited freshwater resources.</w:t>
      </w:r>
    </w:p>
    <w:bookmarkEnd w:id="20"/>
    <w:bookmarkStart w:id="24" w:name="X952200467c115d5d57fe6ca821ec49caf7d963b"/>
    <w:p>
      <w:pPr>
        <w:pStyle w:val="Heading2"/>
      </w:pPr>
      <w:r>
        <w:t xml:space="preserve">Key Contributions of Biologists in Abu Dhabi</w:t>
      </w:r>
    </w:p>
    <w:p>
      <w:pPr>
        <w:pStyle w:val="FirstParagraph"/>
      </w:pPr>
      <w:r>
        <w:rPr>
          <w:bCs/>
          <w:b/>
        </w:rPr>
        <w:t xml:space="preserve">Literature Review:</w:t>
      </w:r>
      <w:r>
        <w:t xml:space="preserve"> </w:t>
      </w:r>
      <w:r>
        <w:t xml:space="preserve">Research underscores three major domains where biologists contribute to the development of Abu Dhabi: environmental conservation, healthcare advancements, and agricultural innovation. Each domain reflects the interplay between scientific expertise and regional priorities.</w:t>
      </w:r>
    </w:p>
    <w:bookmarkStart w:id="21" w:name="environmental-conservation"/>
    <w:p>
      <w:pPr>
        <w:pStyle w:val="Heading3"/>
      </w:pPr>
      <w:r>
        <w:t xml:space="preserve">Environmental Conservation</w:t>
      </w:r>
    </w:p>
    <w:p>
      <w:pPr>
        <w:pStyle w:val="FirstParagraph"/>
      </w:pPr>
      <w:r>
        <w:t xml:space="preserve">Biologists in Abu Dhabi are at the forefront of efforts to combat desertification and preserve native flora and fauna. A 2021 study published in</w:t>
      </w:r>
      <w:r>
        <w:t xml:space="preserve"> </w:t>
      </w:r>
      <w:r>
        <w:rPr>
          <w:iCs/>
          <w:i/>
        </w:rPr>
        <w:t xml:space="preserve">Australian Journal of Environmental Education</w:t>
      </w:r>
      <w:r>
        <w:t xml:space="preserve"> </w:t>
      </w:r>
      <w:r>
        <w:t xml:space="preserve">highlighted the role of biologists in restoring mangrove ecosystems along Abu Dhabi’s coastline, which act as carbon sinks and habitats for marine life. Additionally, biologists contribute to urban greenery projects, such as the Al Wathba Wetland Reserve, by studying plant species adapted to arid conditions.</w:t>
      </w:r>
    </w:p>
    <w:bookmarkEnd w:id="21"/>
    <w:bookmarkStart w:id="22" w:name="healthcare-advancements"/>
    <w:p>
      <w:pPr>
        <w:pStyle w:val="Heading3"/>
      </w:pPr>
      <w:r>
        <w:t xml:space="preserve">Healthcare Advancements</w:t>
      </w:r>
    </w:p>
    <w:p>
      <w:pPr>
        <w:pStyle w:val="FirstParagraph"/>
      </w:pPr>
      <w:r>
        <w:t xml:space="preserve">The UAE’s investment in healthcare infrastructure has created opportunities for biologists specializing in medical research and public health. According to a 2020 report by the Emirates Health Services (EHS), biologists at the Sheikh Khalifa Medical City are conducting cutting-edge research on genetic disorders prevalent in the UAE population, such as thalassemia. Their work supports personalized medicine initiatives and enhances diagnostic capabilities tailored to the genetic makeup of Emirati citizens.</w:t>
      </w:r>
    </w:p>
    <w:bookmarkEnd w:id="22"/>
    <w:bookmarkStart w:id="23" w:name="agricultural-innovation"/>
    <w:p>
      <w:pPr>
        <w:pStyle w:val="Heading3"/>
      </w:pPr>
      <w:r>
        <w:t xml:space="preserve">Agricultural Innovation</w:t>
      </w:r>
    </w:p>
    <w:p>
      <w:pPr>
        <w:pStyle w:val="FirstParagraph"/>
      </w:pPr>
      <w:r>
        <w:rPr>
          <w:bCs/>
          <w:b/>
        </w:rPr>
        <w:t xml:space="preserve">Literature Review:</w:t>
      </w:r>
      <w:r>
        <w:t xml:space="preserve"> </w:t>
      </w:r>
      <w:r>
        <w:t xml:space="preserve">Given the UAE’s reliance on food imports, biologists are instrumental in developing sustainable agricultural practices suited to desert conditions. A 2019 study in</w:t>
      </w:r>
      <w:r>
        <w:t xml:space="preserve"> </w:t>
      </w:r>
      <w:r>
        <w:rPr>
          <w:iCs/>
          <w:i/>
        </w:rPr>
        <w:t xml:space="preserve">Journal of Arid Environments</w:t>
      </w:r>
      <w:r>
        <w:t xml:space="preserve"> </w:t>
      </w:r>
      <w:r>
        <w:t xml:space="preserve">discussed how biologists at the Abu Dhabi Food Control Authority are utilizing hydroponics and aquaponics to cultivate crops with minimal water usage. These innovations align with the UAE’s goal of achieving food security through science-driven solutions.</w:t>
      </w:r>
    </w:p>
    <w:bookmarkEnd w:id="23"/>
    <w:bookmarkEnd w:id="24"/>
    <w:bookmarkStart w:id="25" w:name="X1229ced1f95996524b6a193a1ddc4ee1e14558b"/>
    <w:p>
      <w:pPr>
        <w:pStyle w:val="Heading2"/>
      </w:pPr>
      <w:r>
        <w:t xml:space="preserve">Challenges Faced by Biologists in Abu Dhabi</w:t>
      </w:r>
    </w:p>
    <w:p>
      <w:pPr>
        <w:pStyle w:val="FirstParagraph"/>
      </w:pPr>
      <w:r>
        <w:rPr>
          <w:bCs/>
          <w:b/>
        </w:rPr>
        <w:t xml:space="preserve">Literature Review:</w:t>
      </w:r>
      <w:r>
        <w:t xml:space="preserve"> </w:t>
      </w:r>
      <w:r>
        <w:t xml:space="preserve">While biologists in Abu Dhabi enjoy opportunities for impactful research, several challenges hinder their work. These include limited availability of indigenous biological data, the need for interdisciplinary collaboration, and the integration of traditional knowledge with modern science.</w:t>
      </w:r>
    </w:p>
    <w:p>
      <w:pPr>
        <w:pStyle w:val="BodyText"/>
      </w:pPr>
      <w:r>
        <w:t xml:space="preserve">A 2018 study in</w:t>
      </w:r>
      <w:r>
        <w:t xml:space="preserve"> </w:t>
      </w:r>
      <w:r>
        <w:rPr>
          <w:iCs/>
          <w:i/>
        </w:rPr>
        <w:t xml:space="preserve">Nature Middle East</w:t>
      </w:r>
      <w:r>
        <w:t xml:space="preserve"> </w:t>
      </w:r>
      <w:r>
        <w:t xml:space="preserve">noted that biologists often face difficulties in accessing long-term datasets on desert ecosystems due to the region’s relatively recent focus on environmental research. Additionally, collaborations between biologists, policymakers, and engineers are essential for projects like desalination plants and renewable energy systems, but such interdisciplinary efforts require robust frameworks for communication and resource allocation.</w:t>
      </w:r>
    </w:p>
    <w:p>
      <w:pPr>
        <w:pStyle w:val="BodyText"/>
      </w:pPr>
      <w:r>
        <w:rPr>
          <w:bCs/>
          <w:b/>
        </w:rPr>
        <w:t xml:space="preserve">Biologist:</w:t>
      </w:r>
      <w:r>
        <w:t xml:space="preserve"> </w:t>
      </w:r>
      <w:r>
        <w:t xml:space="preserve">Another challenge is the adaptation of global scientific methodologies to local conditions. For example, genetic studies on Arabian wildlife must account for unique evolutionary pressures, such as high salinity levels in water sources or extreme temperature fluctuations. Biologists must therefore tailor their approaches to ensure relevance and effectiveness in this context.</w:t>
      </w:r>
    </w:p>
    <w:bookmarkEnd w:id="25"/>
    <w:bookmarkStart w:id="26" w:name="X124bfa6f62056e73fbaf69c20cd3ddb58205f33"/>
    <w:p>
      <w:pPr>
        <w:pStyle w:val="Heading2"/>
      </w:pPr>
      <w:r>
        <w:t xml:space="preserve">Opportunities for Growth and Collaboration</w:t>
      </w:r>
    </w:p>
    <w:p>
      <w:pPr>
        <w:pStyle w:val="FirstParagraph"/>
      </w:pPr>
      <w:r>
        <w:rPr>
          <w:bCs/>
          <w:b/>
        </w:rPr>
        <w:t xml:space="preserve">Literature Review:</w:t>
      </w:r>
      <w:r>
        <w:t xml:space="preserve"> </w:t>
      </w:r>
      <w:r>
        <w:t xml:space="preserve">The UAE’s strategic vision has created fertile ground for biologists to engage with international research networks. Institutions like Khalifa University of Science and Technology and the Masdar Institute (now part of Khalifa University) offer platforms for global partnerships in biotechnology, bioinformatics, and environmental science.</w:t>
      </w:r>
    </w:p>
    <w:p>
      <w:pPr>
        <w:pStyle w:val="BodyText"/>
      </w:pPr>
      <w:r>
        <w:rPr>
          <w:bCs/>
          <w:b/>
        </w:rPr>
        <w:t xml:space="preserve">United Arab Emirates Abu Dhabi:</w:t>
      </w:r>
      <w:r>
        <w:t xml:space="preserve"> </w:t>
      </w:r>
      <w:r>
        <w:t xml:space="preserve">Abu Dhabi’s hosting of events such as the World Future Energy Summit has facilitated knowledge exchange between Emirati biologists and experts from countries with similar ecological challenges, such as Saudi Arabia and Jordan. These collaborations have led to joint research projects on desertification mitigation and climate change resilience.</w:t>
      </w:r>
    </w:p>
    <w:p>
      <w:pPr>
        <w:pStyle w:val="BodyText"/>
      </w:pPr>
      <w:r>
        <w:t xml:space="preserve">Moreover, the UAE government’s funding for STEM education has increased the number of local biologists trained in advanced techniques. For instance, programs at Zayed University emphasize conservation biology and marine ecology, preparing graduates to address regional environmental issues.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In conclusion, biologists in the United Arab Emirates, particularly in Abu Dhabi, play a multifaceted role in driving scientific progress and sustainable development. Their contributions span environmental conservation, healthcare innovation, and agricultural resilience, all of which are critical for the UAE’s long-term vision.</w:t>
      </w:r>
    </w:p>
    <w:p>
      <w:pPr>
        <w:pStyle w:val="BodyText"/>
      </w:pPr>
      <w:r>
        <w:rPr>
          <w:bCs/>
          <w:b/>
        </w:rPr>
        <w:t xml:space="preserve">Literature Review:</w:t>
      </w:r>
      <w:r>
        <w:t xml:space="preserve"> </w:t>
      </w:r>
      <w:r>
        <w:t xml:space="preserve">However, challenges such as data scarcity and interdisciplinary collaboration remain areas for improvement. By leveraging Abu Dhabi’s resources, fostering international partnerships, and integrating local knowledge with global research standards, biologists can continue to shape the future of this region. As the UAE advances toward its sustainability goals, the role of biologists will undoubtedly remain central to its scientific and ecological achievements.</w:t>
      </w:r>
    </w:p>
    <w:p>
      <w:pPr>
        <w:pStyle w:val="BodyText"/>
      </w:pPr>
      <w:r>
        <w:rPr>
          <w:bCs/>
          <w:b/>
        </w:rPr>
        <w:t xml:space="preserve">Literature Review:</w:t>
      </w:r>
      <w:r>
        <w:t xml:space="preserve"> </w:t>
      </w:r>
      <w:r>
        <w:t xml:space="preserve">Future studies should focus on documenting long-term ecological trends in Abu Dhabi and exploring how biologists can further bridge gaps between academic research and practical applications. This will ensure that the UAE continues to harness the expertise of biologists for the benefit of its environment, economy, and society.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the United Arab Emirates, Abu Dhabi</dc:title>
  <dc:creator/>
  <cp:keywords/>
  <dcterms:created xsi:type="dcterms:W3CDTF">2026-07-24T21:00:48Z</dcterms:created>
  <dcterms:modified xsi:type="dcterms:W3CDTF">2026-07-24T21:00:48Z</dcterms:modified>
</cp:coreProperties>
</file>

<file path=docProps/custom.xml><?xml version="1.0" encoding="utf-8"?>
<Properties xmlns="http://schemas.openxmlformats.org/officeDocument/2006/custom-properties" xmlns:vt="http://schemas.openxmlformats.org/officeDocument/2006/docPropsVTypes"/>
</file>