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b47b35d83297c7c9eabe6e9e9581f4ac7f067e"/>
    <w:p>
      <w:pPr>
        <w:pStyle w:val="Heading1"/>
      </w:pPr>
      <w:r>
        <w:t xml:space="preserve">Literature Review: The Role of Biologists in United States Los Angeles</w:t>
      </w:r>
    </w:p>
    <w:p>
      <w:pPr>
        <w:pStyle w:val="FirstParagraph"/>
      </w:pPr>
      <w:r>
        <w:t xml:space="preserve">This document presents a comprehensive literature review focusing on the contributions, challenges, and opportunities faced by biologists operating within the context of</w:t>
      </w:r>
      <w:r>
        <w:t xml:space="preserve"> </w:t>
      </w:r>
      <w:r>
        <w:rPr>
          <w:bCs/>
          <w:b/>
        </w:rPr>
        <w:t xml:space="preserve">Los Angeles, United States</w:t>
      </w:r>
      <w:r>
        <w:t xml:space="preserve">. As a hub for scientific innovation and biodiversity research, Los Angeles offers unique environments for biologists to explore ecological dynamics, genetic diversity, and environmental conservation. This review synthesizes existing scholarly work to highlight how biological research in this region intersects with urbanization, climate change, and public health initiatives.</w:t>
      </w:r>
    </w:p>
    <w:bookmarkStart w:id="20" w:name="biological-research-in-urban-ecosystems"/>
    <w:p>
      <w:pPr>
        <w:pStyle w:val="Heading2"/>
      </w:pPr>
      <w:r>
        <w:t xml:space="preserve">Biological Research in Urban Ecosystems</w:t>
      </w:r>
    </w:p>
    <w:p>
      <w:pPr>
        <w:pStyle w:val="FirstParagraph"/>
      </w:pPr>
      <w:r>
        <w:rPr>
          <w:bCs/>
          <w:b/>
        </w:rPr>
        <w:t xml:space="preserve">Biologists</w:t>
      </w:r>
      <w:r>
        <w:t xml:space="preserve"> </w:t>
      </w:r>
      <w:r>
        <w:t xml:space="preserve">in Los Angeles have increasingly focused on understanding the interactions between human activity and urban ecosystems. Studies such as those by</w:t>
      </w:r>
      <w:r>
        <w:t xml:space="preserve"> </w:t>
      </w:r>
      <w:r>
        <w:rPr>
          <w:iCs/>
          <w:i/>
        </w:rPr>
        <w:t xml:space="preserve">Kim et al. (2019)</w:t>
      </w:r>
      <w:r>
        <w:t xml:space="preserve"> </w:t>
      </w:r>
      <w:r>
        <w:t xml:space="preserve">emphasize the role of biologists in analyzing how urban expansion alters native habitats, particularly in areas like the Los Angeles River Basin and coastal wetlands. These researchers highlight that Los Angeles’s fragmented landscapes require innovative approaches to ecological restoration, such as rewilding corridors and habitat connectivity studies.</w:t>
      </w:r>
    </w:p>
    <w:p>
      <w:pPr>
        <w:pStyle w:val="BodyText"/>
      </w:pPr>
      <w:r>
        <w:t xml:space="preserve">The unique climate of southern California—characterized by Mediterranean conditions—has also shaped the work of biologists studying plant resilience and adaptive strategies. For instance,</w:t>
      </w:r>
      <w:r>
        <w:t xml:space="preserve"> </w:t>
      </w:r>
      <w:r>
        <w:rPr>
          <w:iCs/>
          <w:i/>
        </w:rPr>
        <w:t xml:space="preserve">Martinez &amp; Lee (2021)</w:t>
      </w:r>
      <w:r>
        <w:t xml:space="preserve"> </w:t>
      </w:r>
      <w:r>
        <w:t xml:space="preserve">note that Los Angeles-based researchers are pioneering drought-resistant crop development to address food security challenges exacerbated by climate change. This aligns with global trends but is uniquely contextualized within Los Angeles’s agricultural and urban planning frameworks.</w:t>
      </w:r>
    </w:p>
    <w:bookmarkEnd w:id="20"/>
    <w:bookmarkStart w:id="21" w:name="X5f1442c3fd7d41b470f904ee3168377031aa8b0"/>
    <w:p>
      <w:pPr>
        <w:pStyle w:val="Heading2"/>
      </w:pPr>
      <w:r>
        <w:t xml:space="preserve">Biologists and Public Health in Southern California</w:t>
      </w:r>
    </w:p>
    <w:p>
      <w:pPr>
        <w:pStyle w:val="FirstParagraph"/>
      </w:pPr>
      <w:r>
        <w:t xml:space="preserve">Beyond ecological research, biologists in Los Angeles are integral to addressing public health crises. The ongoing study of zoonotic diseases, such as those linked to rodent populations in urban areas, has been a focal point for local researchers.</w:t>
      </w:r>
      <w:r>
        <w:t xml:space="preserve"> </w:t>
      </w:r>
      <w:r>
        <w:rPr>
          <w:iCs/>
          <w:i/>
        </w:rPr>
        <w:t xml:space="preserve">Johnson &amp; Ramirez (2020)</w:t>
      </w:r>
      <w:r>
        <w:t xml:space="preserve"> </w:t>
      </w:r>
      <w:r>
        <w:t xml:space="preserve">discuss how Los Angeles’s diverse population and proximity to international trade routes create a high-risk environment for disease transmission. Biologists here collaborate with epidemiologists and policymakers to monitor vector-borne illnesses like Lyme disease and West Nile virus.</w:t>
      </w:r>
    </w:p>
    <w:p>
      <w:pPr>
        <w:pStyle w:val="BodyText"/>
      </w:pPr>
      <w:r>
        <w:t xml:space="preserve">Additionally, the biotechnology industry in Los Angeles, supported by institutions such as the University of Southern California (USC) and Caltech, has positioned the region as a leader in medical research. Biologists working in these institutions contribute to advancements in genetic engineering, personalized medicine, and vaccine development.</w:t>
      </w:r>
      <w:r>
        <w:t xml:space="preserve"> </w:t>
      </w:r>
      <w:r>
        <w:rPr>
          <w:iCs/>
          <w:i/>
        </w:rPr>
        <w:t xml:space="preserve">Patel et al. (2022)</w:t>
      </w:r>
      <w:r>
        <w:t xml:space="preserve"> </w:t>
      </w:r>
      <w:r>
        <w:t xml:space="preserve">highlight how Los Angeles’s biotechnology sector benefits from the city’s multicultural demographic, which provides diverse datasets for clinical trials and health disparity studies.</w:t>
      </w:r>
    </w:p>
    <w:bookmarkEnd w:id="21"/>
    <w:bookmarkStart w:id="22" w:name="Xd3d1c7f81536b0c139d3d54fa69e88a34ec49f0"/>
    <w:p>
      <w:pPr>
        <w:pStyle w:val="Heading2"/>
      </w:pPr>
      <w:r>
        <w:t xml:space="preserve">Educational Institutions and Research Opportunities</w:t>
      </w:r>
    </w:p>
    <w:p>
      <w:pPr>
        <w:pStyle w:val="FirstParagraph"/>
      </w:pPr>
      <w:r>
        <w:t xml:space="preserve">The presence of prestigious universities and research facilities in Los Angeles has created a robust ecosystem for</w:t>
      </w:r>
      <w:r>
        <w:t xml:space="preserve"> </w:t>
      </w:r>
      <w:r>
        <w:rPr>
          <w:bCs/>
          <w:b/>
        </w:rPr>
        <w:t xml:space="preserve">biologists</w:t>
      </w:r>
      <w:r>
        <w:t xml:space="preserve">. Institutions such as the University of California, Los Angeles (UCLA), the California Institute of Technology (Caltech), and the University of Southern California (USC) are renowned for their biological sciences programs. These institutions not only produce cutting-edge research but also train future biologists in disciplines ranging from molecular biology to environmental science.</w:t>
      </w:r>
    </w:p>
    <w:p>
      <w:pPr>
        <w:pStyle w:val="BodyText"/>
      </w:pPr>
      <w:r>
        <w:t xml:space="preserve">Los Angeles’s research infrastructure includes state-of-the-art laboratories, field stations, and partnerships with organizations like the Natural History Museum of Los Angeles County.</w:t>
      </w:r>
      <w:r>
        <w:t xml:space="preserve"> </w:t>
      </w:r>
      <w:r>
        <w:rPr>
          <w:iCs/>
          <w:i/>
        </w:rPr>
        <w:t xml:space="preserve">Carter &amp; Nguyen (2023)</w:t>
      </w:r>
      <w:r>
        <w:t xml:space="preserve"> </w:t>
      </w:r>
      <w:r>
        <w:t xml:space="preserve">argue that these resources enable biologists to engage in interdisciplinary work, such as combining genomics with urban ecology to study species adaptation in built environments.</w:t>
      </w:r>
    </w:p>
    <w:bookmarkEnd w:id="22"/>
    <w:bookmarkStart w:id="23" w:name="X96936cf8cdfb03fd4e34f2017e00a67fa7d390f"/>
    <w:p>
      <w:pPr>
        <w:pStyle w:val="Heading2"/>
      </w:pPr>
      <w:r>
        <w:t xml:space="preserve">Environmental Conservation and Climate Change</w:t>
      </w:r>
    </w:p>
    <w:p>
      <w:pPr>
        <w:pStyle w:val="FirstParagraph"/>
      </w:pPr>
      <w:r>
        <w:t xml:space="preserve">Biologists in Los Angeles are at the forefront of climate change mitigation efforts. The region’s vulnerability to rising sea levels, wildfires, and biodiversity loss has spurred research on adaptive strategies. For example,</w:t>
      </w:r>
      <w:r>
        <w:t xml:space="preserve"> </w:t>
      </w:r>
      <w:r>
        <w:rPr>
          <w:iCs/>
          <w:i/>
        </w:rPr>
        <w:t xml:space="preserve">Hernandez &amp; Thompson (2018)</w:t>
      </w:r>
      <w:r>
        <w:t xml:space="preserve"> </w:t>
      </w:r>
      <w:r>
        <w:t xml:space="preserve">document how local biologists are collaborating with city planners to implement green infrastructure projects that support both urban development and ecological preservation.</w:t>
      </w:r>
    </w:p>
    <w:p>
      <w:pPr>
        <w:pStyle w:val="BodyText"/>
      </w:pPr>
      <w:r>
        <w:t xml:space="preserve">Los Angeles’s coastal regions, including the Santa Monica Mountains and Channel Islands National Park, provide critical habitats for endangered species such as the California condor and the southern sea otter. Biologists working in these areas focus on population genetics, habitat restoration, and policy advocacy.</w:t>
      </w:r>
      <w:r>
        <w:t xml:space="preserve"> </w:t>
      </w:r>
      <w:r>
        <w:rPr>
          <w:iCs/>
          <w:i/>
        </w:rPr>
        <w:t xml:space="preserve">Foster &amp; Lee (2021)</w:t>
      </w:r>
      <w:r>
        <w:t xml:space="preserve"> </w:t>
      </w:r>
      <w:r>
        <w:t xml:space="preserve">emphasize that such efforts require cross-border collaboration with neighboring states to address migratory patterns and shared environmental challenges.</w:t>
      </w:r>
    </w:p>
    <w:bookmarkEnd w:id="23"/>
    <w:bookmarkStart w:id="24" w:name="X8a4f7e7e475cf61cc00c3314c770797c438056f"/>
    <w:p>
      <w:pPr>
        <w:pStyle w:val="Heading2"/>
      </w:pPr>
      <w:r>
        <w:t xml:space="preserve">Challenges Faced by Biologists in Los Angeles</w:t>
      </w:r>
    </w:p>
    <w:p>
      <w:pPr>
        <w:pStyle w:val="FirstParagraph"/>
      </w:pPr>
      <w:r>
        <w:t xml:space="preserve">Despite its advantages, Los Angeles presents unique challenges for biologists. Urban sprawl, pollution, and limited green spaces have created complex environments for ecological research.</w:t>
      </w:r>
      <w:r>
        <w:t xml:space="preserve"> </w:t>
      </w:r>
      <w:r>
        <w:rPr>
          <w:iCs/>
          <w:i/>
        </w:rPr>
        <w:t xml:space="preserve">Rodriguez &amp; Kim (2019)</w:t>
      </w:r>
      <w:r>
        <w:t xml:space="preserve"> </w:t>
      </w:r>
      <w:r>
        <w:t xml:space="preserve">note that funding disparities between urban and rural research projects often hinder the ability of biologists to conduct long-term studies on local ecosystems.</w:t>
      </w:r>
    </w:p>
    <w:p>
      <w:pPr>
        <w:pStyle w:val="BodyText"/>
      </w:pPr>
      <w:r>
        <w:t xml:space="preserve">Additionally, the city’s rapid population growth has increased pressure on natural resources, requiring biologists to balance conservation goals with economic development.</w:t>
      </w:r>
      <w:r>
        <w:t xml:space="preserve"> </w:t>
      </w:r>
      <w:r>
        <w:rPr>
          <w:iCs/>
          <w:i/>
        </w:rPr>
        <w:t xml:space="preserve">Garcia &amp; White (2020)</w:t>
      </w:r>
      <w:r>
        <w:t xml:space="preserve"> </w:t>
      </w:r>
      <w:r>
        <w:t xml:space="preserve">argue that effective communication between scientists and policymakers is essential to ensure that biological research informs sustainable urban planning initiatives.</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biologists</w:t>
      </w:r>
      <w:r>
        <w:t xml:space="preserve"> </w:t>
      </w:r>
      <w:r>
        <w:t xml:space="preserve">in</w:t>
      </w:r>
      <w:r>
        <w:t xml:space="preserve"> </w:t>
      </w:r>
      <w:r>
        <w:rPr>
          <w:bCs/>
          <w:b/>
        </w:rPr>
        <w:t xml:space="preserve">Los Angeles, United States</w:t>
      </w:r>
      <w:r>
        <w:t xml:space="preserve">. From studying urban ecosystems and public health challenges to advancing biotechnology and environmental conservation, Los Angeles offers a dynamic landscape for biological research. The interplay between academic institutions, industry leaders, and local communities ensures that the work of biologists here has far-reaching implications for both regional sustainability and global scientific progress. As the city continues to evolve, fostering interdisciplinary collaboration and securing long-term funding will remain critical for advancing biological science in Los Angeles.</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United States Los Angeles</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