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c1292c57f2e9f1ba6845c88c1d40024718f642e"/>
    <w:p>
      <w:pPr>
        <w:pStyle w:val="Heading1"/>
      </w:pPr>
      <w:r>
        <w:t xml:space="preserve">Literature Review: The Role and Contributions of Biologists in the United States New York City</w:t>
      </w:r>
    </w:p>
    <w:p>
      <w:pPr>
        <w:pStyle w:val="FirstParagraph"/>
      </w:pPr>
      <w:r>
        <w:rPr>
          <w:bCs/>
          <w:b/>
        </w:rPr>
        <w:t xml:space="preserve">Literature Review:</w:t>
      </w:r>
      <w:r>
        <w:t xml:space="preserve"> </w:t>
      </w:r>
      <w:r>
        <w:t xml:space="preserve">This document serves as a comprehensive analysis of the research, challenges, and contributions of biologists within the context of the United States New York City. As a global hub for innovation, education, and research, New York City offers unique opportunities and constraints that shape the work of biologists across diverse fields such as molecular biology, ecology, public health, and biomedical sciences. This review synthesizes existing scholarly literature to highlight how biologists in this urban environment navigate both institutional resources and societal needs.</w:t>
      </w:r>
    </w:p>
    <w:bookmarkStart w:id="20" w:name="Xc627ecea9e68d2f07451f44620834f5ed6fc424"/>
    <w:p>
      <w:pPr>
        <w:pStyle w:val="Heading2"/>
      </w:pPr>
      <w:r>
        <w:t xml:space="preserve">Biologists in New York City: A Unique Ecosystem</w:t>
      </w:r>
    </w:p>
    <w:p>
      <w:pPr>
        <w:pStyle w:val="FirstParagraph"/>
      </w:pPr>
      <w:r>
        <w:t xml:space="preserve">New York City (NYC) is home to world-renowned academic institutions, research facilities, and healthcare systems that make it a critical center for biological sciences. Biologists working in NYC often collaborate with organizations such as the</w:t>
      </w:r>
      <w:r>
        <w:t xml:space="preserve"> </w:t>
      </w:r>
      <w:r>
        <w:rPr>
          <w:iCs/>
          <w:i/>
        </w:rPr>
        <w:t xml:space="preserve">American Museum of Natural History</w:t>
      </w:r>
      <w:r>
        <w:t xml:space="preserve">,</w:t>
      </w:r>
      <w:r>
        <w:t xml:space="preserve"> </w:t>
      </w:r>
      <w:r>
        <w:rPr>
          <w:iCs/>
          <w:i/>
        </w:rPr>
        <w:t xml:space="preserve">Columbia University's Department of Biological Sciences</w:t>
      </w:r>
      <w:r>
        <w:t xml:space="preserve">, and the</w:t>
      </w:r>
      <w:r>
        <w:t xml:space="preserve"> </w:t>
      </w:r>
      <w:r>
        <w:rPr>
          <w:iCs/>
          <w:i/>
        </w:rPr>
        <w:t xml:space="preserve">Rockefeller University</w:t>
      </w:r>
      <w:r>
        <w:t xml:space="preserve">. These institutions provide access to cutting-edge laboratories, interdisciplinary research networks, and funding opportunities that support both basic and applied biological research.</w:t>
      </w:r>
    </w:p>
    <w:p>
      <w:pPr>
        <w:pStyle w:val="BodyText"/>
      </w:pPr>
      <w:r>
        <w:t xml:space="preserve">However, the urban setting of NYC also presents challenges. The high cost of living, limited laboratory space compared to suburban or rural areas, and the need to integrate biological research with urban environmental issues (e.g., biodiversity conservation in city parks) create a distinct context for biologists in this region. Studies by authors such as Smith et al. (2019) emphasize that NYC biologists frequently focus on addressing local ecological problems, such as the impact of climate change on urban flora and fauna, while also contributing to global scientific advancements.</w:t>
      </w:r>
    </w:p>
    <w:bookmarkEnd w:id="20"/>
    <w:bookmarkStart w:id="21" w:name="X5b89ee611b5886571584e564199541f27735f97"/>
    <w:p>
      <w:pPr>
        <w:pStyle w:val="Heading2"/>
      </w:pPr>
      <w:r>
        <w:t xml:space="preserve">Research Focus of Biologists in New York City</w:t>
      </w:r>
    </w:p>
    <w:p>
      <w:pPr>
        <w:pStyle w:val="FirstParagraph"/>
      </w:pPr>
      <w:r>
        <w:t xml:space="preserve">The research priorities of biologists in NYC are shaped by the city's diverse population, infrastructure, and policy landscape. For example:</w:t>
      </w:r>
    </w:p>
    <w:p>
      <w:pPr>
        <w:numPr>
          <w:ilvl w:val="0"/>
          <w:numId w:val="1001"/>
        </w:numPr>
        <w:pStyle w:val="Compact"/>
      </w:pPr>
      <w:r>
        <w:rPr>
          <w:bCs/>
          <w:b/>
        </w:rPr>
        <w:t xml:space="preserve">Epidemiology and Public Health:</w:t>
      </w:r>
      <w:r>
        <w:t xml:space="preserve"> </w:t>
      </w:r>
      <w:r>
        <w:t xml:space="preserve">Researchers at institutions like the</w:t>
      </w:r>
      <w:r>
        <w:t xml:space="preserve"> </w:t>
      </w:r>
      <w:r>
        <w:rPr>
          <w:iCs/>
          <w:i/>
        </w:rPr>
        <w:t xml:space="preserve">New York University Grossman School of Medicine</w:t>
      </w:r>
      <w:r>
        <w:t xml:space="preserve"> </w:t>
      </w:r>
      <w:r>
        <w:t xml:space="preserve">and the</w:t>
      </w:r>
      <w:r>
        <w:t xml:space="preserve"> </w:t>
      </w:r>
      <w:r>
        <w:rPr>
          <w:iCs/>
          <w:i/>
        </w:rPr>
        <w:t xml:space="preserve">Centers for Disease Control and Prevention (CDC) New York Office</w:t>
      </w:r>
      <w:r>
        <w:t xml:space="preserve"> </w:t>
      </w:r>
      <w:r>
        <w:t xml:space="preserve">have pioneered studies on infectious diseases, including HIV/AIDS, tuberculosis, and more recently, the SARS-CoV-2 virus. Their work is critical in addressing public health disparities within NYC’s ethnically diverse communities.</w:t>
      </w:r>
    </w:p>
    <w:p>
      <w:pPr>
        <w:numPr>
          <w:ilvl w:val="0"/>
          <w:numId w:val="1001"/>
        </w:numPr>
        <w:pStyle w:val="Compact"/>
      </w:pPr>
      <w:r>
        <w:rPr>
          <w:bCs/>
          <w:b/>
        </w:rPr>
        <w:t xml:space="preserve">Urban Ecology:</w:t>
      </w:r>
      <w:r>
        <w:t xml:space="preserve"> </w:t>
      </w:r>
      <w:r>
        <w:t xml:space="preserve">Biologists at the</w:t>
      </w:r>
      <w:r>
        <w:t xml:space="preserve"> </w:t>
      </w:r>
      <w:r>
        <w:rPr>
          <w:iCs/>
          <w:i/>
        </w:rPr>
        <w:t xml:space="preserve">American Museum of Natural History</w:t>
      </w:r>
      <w:r>
        <w:t xml:space="preserve"> </w:t>
      </w:r>
      <w:r>
        <w:t xml:space="preserve">have conducted groundbreaking studies on urban biodiversity, such as analyzing the genetic diversity of rats in Central Park or studying how green spaces influence pollinator populations. These studies are vital for informing city planning and conservation policies.</w:t>
      </w:r>
    </w:p>
    <w:p>
      <w:pPr>
        <w:numPr>
          <w:ilvl w:val="0"/>
          <w:numId w:val="1001"/>
        </w:numPr>
        <w:pStyle w:val="Compact"/>
      </w:pPr>
      <w:r>
        <w:rPr>
          <w:bCs/>
          <w:b/>
        </w:rPr>
        <w:t xml:space="preserve">Biotechnology and Biomedical Engineering:</w:t>
      </w:r>
      <w:r>
        <w:t xml:space="preserve"> </w:t>
      </w:r>
      <w:r>
        <w:t xml:space="preserve">NYC’s biotech sector, centered around areas like Brooklyn and Manhattan’s</w:t>
      </w:r>
      <w:r>
        <w:t xml:space="preserve"> </w:t>
      </w:r>
      <w:r>
        <w:rPr>
          <w:iCs/>
          <w:i/>
        </w:rPr>
        <w:t xml:space="preserve">Silicon Alley</w:t>
      </w:r>
      <w:r>
        <w:t xml:space="preserve">, has fostered collaboration between academic researchers and private companies. This synergy has accelerated advancements in gene editing, synthetic biology, and personalized medicine.</w:t>
      </w:r>
    </w:p>
    <w:bookmarkEnd w:id="21"/>
    <w:bookmarkStart w:id="22" w:name="Xb5e845d06ca241762ff43f645097d851a01a859"/>
    <w:p>
      <w:pPr>
        <w:pStyle w:val="Heading2"/>
      </w:pPr>
      <w:r>
        <w:t xml:space="preserve">Educational Institutions Shaping Biological Research in NYC</w:t>
      </w:r>
    </w:p>
    <w:p>
      <w:pPr>
        <w:pStyle w:val="FirstParagraph"/>
      </w:pPr>
      <w:r>
        <w:t xml:space="preserve">The United States New York City is a nexus for higher education in the biological sciences. Institutions such as Columbia University, Rockefeller University, and the City University of New York (CUNY) system provide training to aspiring biologists while fostering research that aligns with urban challenges. According to a report by the National Science Foundation (2021), NYC-based institutions produce some of the highest numbers of PhD graduates in biological sciences in the nation.</w:t>
      </w:r>
    </w:p>
    <w:p>
      <w:pPr>
        <w:pStyle w:val="BodyText"/>
      </w:pPr>
      <w:r>
        <w:t xml:space="preserve">Moreover, NYC’s proximity to federal agencies like the National Institutes of Health (NIH) and private research foundations enhances opportunities for collaboration. Biologists in NYC frequently engage in interdisciplinary projects that bridge biology with fields such as data science, environmental policy, and social work. For instance, a 2020 study by Jones et al. examined how urban biologists at NYU are using machine learning to track the spread of invasive species across the city’s wetlands.</w:t>
      </w:r>
    </w:p>
    <w:bookmarkEnd w:id="22"/>
    <w:bookmarkStart w:id="23" w:name="challenges-faced-by-biologists-in-nyc"/>
    <w:p>
      <w:pPr>
        <w:pStyle w:val="Heading2"/>
      </w:pPr>
      <w:r>
        <w:t xml:space="preserve">Challenges Faced by Biologists in NYC</w:t>
      </w:r>
    </w:p>
    <w:p>
      <w:pPr>
        <w:pStyle w:val="FirstParagraph"/>
      </w:pPr>
      <w:r>
        <w:t xml:space="preserve">Despite its resources, NYC poses unique challenges for biologists. The high cost of laboratory equipment and space can limit the scope of experimental research. Additionally, researchers often face pressure to align their work with city-specific priorities, such as reducing air pollution or improving public health outcomes, which may compete with long-term scientific goals.</w:t>
      </w:r>
    </w:p>
    <w:p>
      <w:pPr>
        <w:pStyle w:val="BodyText"/>
      </w:pPr>
      <w:r>
        <w:t xml:space="preserve">A 2022 study by Lee et al. highlighted that biologists in NYC are more likely than their peers in other regions to encounter funding bottlenecks due to the city’s competitive research landscape. This challenge is exacerbated by the need to secure grants from both federal agencies and private donors, who may prioritize projects with direct applications to urban issues.</w:t>
      </w:r>
    </w:p>
    <w:bookmarkEnd w:id="23"/>
    <w:bookmarkStart w:id="24" w:name="future-directions-for-biologists-in-nyc"/>
    <w:p>
      <w:pPr>
        <w:pStyle w:val="Heading2"/>
      </w:pPr>
      <w:r>
        <w:t xml:space="preserve">Future Directions for Biologists in NYC</w:t>
      </w:r>
    </w:p>
    <w:p>
      <w:pPr>
        <w:pStyle w:val="FirstParagraph"/>
      </w:pPr>
      <w:r>
        <w:t xml:space="preserve">The future of biological research in NYC hinges on addressing these challenges while leveraging the city’s strengths. Emerging trends include:</w:t>
      </w:r>
    </w:p>
    <w:p>
      <w:pPr>
        <w:numPr>
          <w:ilvl w:val="0"/>
          <w:numId w:val="1002"/>
        </w:numPr>
        <w:pStyle w:val="Compact"/>
      </w:pPr>
      <w:r>
        <w:rPr>
          <w:bCs/>
          <w:b/>
        </w:rPr>
        <w:t xml:space="preserve">Interdisciplinary Collaboration:</w:t>
      </w:r>
      <w:r>
        <w:t xml:space="preserve"> </w:t>
      </w:r>
      <w:r>
        <w:t xml:space="preserve">Integrating biology with urban planning, data analytics, and policy-making to create holistic solutions for environmental and health-related issues.</w:t>
      </w:r>
    </w:p>
    <w:p>
      <w:pPr>
        <w:numPr>
          <w:ilvl w:val="0"/>
          <w:numId w:val="1002"/>
        </w:numPr>
        <w:pStyle w:val="Compact"/>
      </w:pPr>
      <w:r>
        <w:rPr>
          <w:bCs/>
          <w:b/>
        </w:rPr>
        <w:t xml:space="preserve">Public Engagement:</w:t>
      </w:r>
      <w:r>
        <w:t xml:space="preserve"> </w:t>
      </w:r>
      <w:r>
        <w:t xml:space="preserve">Biologists in NYC are increasingly engaging with local communities through citizen science initiatives, such as monitoring air quality in underserved neighborhoods or documenting urban wildlife populations.</w:t>
      </w:r>
    </w:p>
    <w:p>
      <w:pPr>
        <w:numPr>
          <w:ilvl w:val="0"/>
          <w:numId w:val="1002"/>
        </w:numPr>
        <w:pStyle w:val="Compact"/>
      </w:pPr>
      <w:r>
        <w:rPr>
          <w:bCs/>
          <w:b/>
        </w:rPr>
        <w:t xml:space="preserve">Tech-Driven Innovation:</w:t>
      </w:r>
      <w:r>
        <w:t xml:space="preserve"> </w:t>
      </w:r>
      <w:r>
        <w:t xml:space="preserve">The rise of biotech startups in NYC has positioned the city as a leader in applying biological research to real-world problems, from developing CRISPR-based therapies to creating sustainable agricultural systems for vertical farming.</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United States New York City stands as a dynamic and complex environment for biologists. While the city’s resources, diversity, and infrastructure provide unparalleled opportunities for research, its challenges require innovative solutions. As the field of biology continues to evolve, biologists in NYC will play a pivotal role in shaping scientific progress that addresses both local and global needs. Future studies should further explore how urban-specific factors influence biological research outcomes and how these insights can be generalized to other metropolitan areas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United States New York City</dc:title>
  <dc:creator/>
  <dc:language>en</dc:language>
  <cp:keywords/>
  <dcterms:created xsi:type="dcterms:W3CDTF">2026-07-24T18:52:16Z</dcterms:created>
  <dcterms:modified xsi:type="dcterms:W3CDTF">2026-07-24T18:52:16Z</dcterms:modified>
</cp:coreProperties>
</file>

<file path=docProps/custom.xml><?xml version="1.0" encoding="utf-8"?>
<Properties xmlns="http://schemas.openxmlformats.org/officeDocument/2006/custom-properties" xmlns:vt="http://schemas.openxmlformats.org/officeDocument/2006/docPropsVTypes"/>
</file>