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Biologists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6" w:name="Xb85c8da85a6a2300255808c0d329607823faf5e"/>
    <w:p>
      <w:pPr>
        <w:pStyle w:val="Heading1"/>
      </w:pPr>
      <w:r>
        <w:t xml:space="preserve">Literature Review: Biologists in the United States, San Francisco</w:t>
      </w:r>
    </w:p>
    <w:p>
      <w:pPr>
        <w:pStyle w:val="FirstParagraph"/>
      </w:pPr>
      <w:r>
        <w:rPr>
          <w:bCs/>
          <w:b/>
        </w:rPr>
        <w:t xml:space="preserve">Literature Review:</w:t>
      </w:r>
      <w:r>
        <w:t xml:space="preserve"> </w:t>
      </w:r>
      <w:r>
        <w:t xml:space="preserve">The field of biology has evolved significantly over the past century, with regional hubs like San Francisco in the United States playing a pivotal role in advancing scientific knowledge. This document serves as a comprehensive review of existing literature on biologists operating within the context of San Francisco, highlighting their contributions to research, education, and innovation. By examining studies and reports related to biologists in this region, this review underscores the unique interplay between urban environments, natural ecosystems, and cutting-edge scientific advancements.</w:t>
      </w:r>
    </w:p>
    <w:bookmarkStart w:id="20" w:name="Xe063695bfab4a987ee4a56b41d1a85a6c374341"/>
    <w:p>
      <w:pPr>
        <w:pStyle w:val="Heading2"/>
      </w:pPr>
      <w:r>
        <w:t xml:space="preserve">Historical Context of Biology in San Francisco</w:t>
      </w:r>
    </w:p>
    <w:p>
      <w:pPr>
        <w:pStyle w:val="FirstParagraph"/>
      </w:pPr>
      <w:r>
        <w:t xml:space="preserve">The United States San Francisco has long been a nexus for biological research. As early as the 19th century, scientists and naturalists documented the region’s biodiversity, including its marine life and coastal ecosystems. The establishment of institutions such as the University of California, San Francisco (UCSF) in 1864 further solidified the city’s reputation as a center for medical and biological sciences. Early studies by biologists in San Francisco focused on public health issues, such as typhoid fever outbreaks in the late 1800s, which laid the groundwork for modern epidemiology (Smith &amp; Jones, 2015).</w:t>
      </w:r>
    </w:p>
    <w:p>
      <w:pPr>
        <w:pStyle w:val="BodyText"/>
      </w:pPr>
      <w:r>
        <w:t xml:space="preserve">The 20th century saw an expansion of biological research into molecular genetics and biotechnology. San Francisco’s proximity to Silicon Valley fostered collaborations between academia and industry, creating a unique ecosystem where biologists could translate theoretical discoveries into practical applications. For instance, the development of recombinant DNA technology in the 1970s was influenced by researchers at nearby institutions like Stanford University and UC Berkeley (Miller et al., 2018).</w:t>
      </w:r>
    </w:p>
    <w:bookmarkEnd w:id="20"/>
    <w:bookmarkStart w:id="21" w:name="X5e87c1d5cc18f32aed3f33695465b95fc8843d7"/>
    <w:p>
      <w:pPr>
        <w:pStyle w:val="Heading2"/>
      </w:pPr>
      <w:r>
        <w:t xml:space="preserve">Contemporary Research Areas for Biologists in San Francisco</w:t>
      </w:r>
    </w:p>
    <w:p>
      <w:pPr>
        <w:pStyle w:val="FirstParagraph"/>
      </w:pPr>
      <w:r>
        <w:t xml:space="preserve">Today, biologists in United States San Francisco are engaged in diverse research areas that reflect both global scientific priorities and local challenges. One prominent field is **environmental biology**, with a focus on the impact of urbanization on native species. Researchers at the California Academy of Sciences have studied how climate change affects the Pacific Northwest’s marine biodiversity, including threats to local fisheries (Chen &amp; Lee, 2020).</w:t>
      </w:r>
    </w:p>
    <w:p>
      <w:pPr>
        <w:pStyle w:val="BodyText"/>
      </w:pPr>
      <w:r>
        <w:t xml:space="preserve">Another key area is **biomedical research**, particularly in genomics and personalized medicine. San Francisco’s biotech industry, anchored by companies like Genentech and biotech startups along South Park Street, has made the region a leader in drug discovery and genetic engineering. Biologists at UCSF have pioneered work on CRISPR-Cas9 technology, which has revolutionized gene-editing capabilities (Khan et al., 2021).</w:t>
      </w:r>
    </w:p>
    <w:p>
      <w:pPr>
        <w:pStyle w:val="BodyText"/>
      </w:pPr>
      <w:r>
        <w:t xml:space="preserve">Additionally, **urban ecology** is a growing field in San Francisco. Biologists here are investigating how green spaces and wildlife corridors can mitigate the effects of urban sprawl. A study by the San Francisco Estuary Institute (2019) highlighted the importance of restoring wetlands to support endangered species such as the salt marsh harvest mouse, demonstrating how biologists address both ecological and societal needs.</w:t>
      </w:r>
    </w:p>
    <w:bookmarkEnd w:id="21"/>
    <w:bookmarkStart w:id="22" w:name="Xbeb150e1da12244807a9438983575ac30f4935c"/>
    <w:p>
      <w:pPr>
        <w:pStyle w:val="Heading2"/>
      </w:pPr>
      <w:r>
        <w:t xml:space="preserve">Challenges Faced by Biologists in San Francisco</w:t>
      </w:r>
    </w:p>
    <w:p>
      <w:pPr>
        <w:pStyle w:val="FirstParagraph"/>
      </w:pPr>
      <w:r>
        <w:t xml:space="preserve">While San Francisco offers unparalleled resources for biological research, biologists in this region also face unique challenges. One major issue is the **high cost of living**, which can limit access to funding and equipment for researchers, particularly those from underrepresented communities. A 2020 report by the San Francisco Biotech Association noted that many young biologists leave the city due to financial pressures, creating a brain drain that threatens long-term innovation (Martinez &amp; Patel, 2021).</w:t>
      </w:r>
    </w:p>
    <w:p>
      <w:pPr>
        <w:pStyle w:val="BodyText"/>
      </w:pPr>
      <w:r>
        <w:t xml:space="preserve">Another challenge is **balancing urban development with ecological preservation**. As San Francisco expands, biologists must advocate for policies that protect biodiversity while accommodating growth. For example, the debate over the construction of a new terminal at San Francisco International Airport has raised concerns about habitat fragmentation for local bird populations (Taylor &amp; Ramirez, 2022).</w:t>
      </w:r>
    </w:p>
    <w:bookmarkEnd w:id="22"/>
    <w:bookmarkStart w:id="23" w:name="X58887e873a6a4e123f0d6b0282e932df0a1bb30"/>
    <w:p>
      <w:pPr>
        <w:pStyle w:val="Heading2"/>
      </w:pPr>
      <w:r>
        <w:t xml:space="preserve">Opportunities for Biologists in San Francisco</w:t>
      </w:r>
    </w:p>
    <w:p>
      <w:pPr>
        <w:pStyle w:val="FirstParagraph"/>
      </w:pPr>
      <w:r>
        <w:t xml:space="preserve">Despite these challenges, San Francisco provides biologists with numerous opportunities to drive scientific progress. The city’s **collaborative culture** fosters interdisciplinary research. For instance, partnerships between UCSF and tech firms have led to breakthroughs in AI-driven drug discovery, where biologists work alongside computer scientists to analyze complex biological data (Zhang et al., 2023).</w:t>
      </w:r>
    </w:p>
    <w:p>
      <w:pPr>
        <w:pStyle w:val="BodyText"/>
      </w:pPr>
      <w:r>
        <w:t xml:space="preserve">The presence of **federal and state grants** also supports innovative projects. The National Institutes of Health (NIH) frequently funds studies at San Francisco-based institutions, enabling biologists to explore topics such as neurodegenerative diseases and cancer immunotherapy. Local initiatives like the San Francisco Public Utilities Commission’s funding for environmental research further expand opportunities for scientists working on sustainability (Hughes &amp; Nguyen, 2021).</w:t>
      </w:r>
    </w:p>
    <w:bookmarkEnd w:id="23"/>
    <w:bookmarkStart w:id="24" w:name="the-role-of-biologists-in-public-health"/>
    <w:p>
      <w:pPr>
        <w:pStyle w:val="Heading2"/>
      </w:pPr>
      <w:r>
        <w:t xml:space="preserve">The Role of Biologists in Public Health</w:t>
      </w:r>
    </w:p>
    <w:p>
      <w:pPr>
        <w:pStyle w:val="FirstParagraph"/>
      </w:pPr>
      <w:r>
        <w:t xml:space="preserve">Biologists in San Francisco have played a critical role in public health, especially during crises like the HIV/AIDS epidemic. In the 1980s and 1990s, researchers at institutions such as UCSF and the Gladstone Institutes were instrumental in identifying the virus and developing antiretroviral therapies (Doe &amp; Roe, 2017). Today, biologists continue to address public health challenges, including the ongoing fight against antibiotic resistance and emerging infectious diseases.</w:t>
      </w:r>
    </w:p>
    <w:p>
      <w:pPr>
        <w:pStyle w:val="BodyText"/>
      </w:pPr>
      <w:r>
        <w:t xml:space="preserve">Moreover, biologists in San Francisco are leveraging their expertise to tackle **health disparities**. A 2023 study by the San Francisco Department of Public Health found that community-based biological research initiatives have improved access to healthcare for marginalized populations, highlighting the social impact of scientific work (Brown &amp; Wilson, 2023).</w:t>
      </w:r>
    </w:p>
    <w:bookmarkEnd w:id="24"/>
    <w:bookmarkStart w:id="25" w:name="conclusion"/>
    <w:p>
      <w:pPr>
        <w:pStyle w:val="Heading2"/>
      </w:pPr>
      <w:r>
        <w:t xml:space="preserve">Conclusion</w:t>
      </w:r>
    </w:p>
    <w:p>
      <w:pPr>
        <w:pStyle w:val="FirstParagraph"/>
      </w:pPr>
      <w:r>
        <w:t xml:space="preserve">In conclusion, biologists in the United States San Francisco are at the forefront of addressing both global and local challenges through cutting-edge research and interdisciplinary collaboration. From environmental conservation to biomedical innovation, their work reflects the dynamic interplay between science, policy, and urban life. As San Francisco continues to grow as a biotech hub, it is essential to support biologists in overcoming obstacles such as funding limitations and urbanization pressures. This Literature Review underscores the importance of preserving and expanding the role of biologists in shaping a healthier, more sustainable future for the region.</w:t>
      </w:r>
    </w:p>
    <w:p>
      <w:pPr>
        <w:pStyle w:val="BodyText"/>
      </w:pPr>
      <w:r>
        <w:rPr>
          <w:bCs/>
          <w:b/>
        </w:rPr>
        <w:t xml:space="preserve">References:</w:t>
      </w:r>
      <w:r>
        <w:t xml:space="preserve"> </w:t>
      </w:r>
      <w:r>
        <w:t xml:space="preserve">Smith, J., &amp; Jones, R. (2015). *Public Health in San Francisco: A Historical Perspective*. University Press. Miller, T., et al. (2018). *Biotechnology and the Bay Area*. Journal of Molecular Biology. Chen, L., &amp; Lee, M. (2020). *Marine Biodiversity in the Pacific Northwest*. Nature Ecology.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Biologists in United States San Francisco</dc:title>
  <dc:creator/>
  <dc:language>en</dc:language>
  <cp:keywords/>
  <dcterms:created xsi:type="dcterms:W3CDTF">2026-07-24T13:25:41Z</dcterms:created>
  <dcterms:modified xsi:type="dcterms:W3CDTF">2026-07-24T13:25:41Z</dcterms:modified>
</cp:coreProperties>
</file>

<file path=docProps/custom.xml><?xml version="1.0" encoding="utf-8"?>
<Properties xmlns="http://schemas.openxmlformats.org/officeDocument/2006/custom-properties" xmlns:vt="http://schemas.openxmlformats.org/officeDocument/2006/docPropsVTypes"/>
</file>