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Biologists</w:t>
      </w:r>
      <w:r>
        <w:t xml:space="preserve"> </w:t>
      </w:r>
      <w:r>
        <w:t xml:space="preserve">in</w:t>
      </w:r>
      <w:r>
        <w:t xml:space="preserve"> </w:t>
      </w:r>
      <w:r>
        <w:t xml:space="preserve">Vietnam</w:t>
      </w:r>
      <w:r>
        <w:t xml:space="preserve"> </w:t>
      </w:r>
      <w:r>
        <w:t xml:space="preserve">Ho</w:t>
      </w:r>
      <w:r>
        <w:t xml:space="preserve"> </w:t>
      </w:r>
      <w:r>
        <w:t xml:space="preserve">Chi</w:t>
      </w:r>
      <w:r>
        <w:t xml:space="preserve"> </w:t>
      </w:r>
      <w:r>
        <w:t xml:space="preserve">Minh</w:t>
      </w:r>
      <w:r>
        <w:t xml:space="preserve"> </w:t>
      </w:r>
      <w:r>
        <w:t xml:space="preserve">City</w:t>
      </w:r>
    </w:p>
    <w:p>
      <w:pPr>
        <w:pStyle w:val="FirstParagraph"/>
      </w:pPr>
      <w:r>
        <w:t xml:space="preserve">```html</w:t>
      </w:r>
    </w:p>
    <w:bookmarkStart w:id="25" w:name="Xa9ac514e7f412bcbc36e62a29b7e69e52bc1b14"/>
    <w:p>
      <w:pPr>
        <w:pStyle w:val="Heading1"/>
      </w:pPr>
      <w:r>
        <w:t xml:space="preserve">Literature Review: The Role of Biologists in Vietnam Ho Chi Minh City</w:t>
      </w:r>
    </w:p>
    <w:p>
      <w:pPr>
        <w:pStyle w:val="FirstParagraph"/>
      </w:pPr>
      <w:r>
        <w:t xml:space="preserve">This literature review explores the critical contributions and challenges faced by biologists in</w:t>
      </w:r>
      <w:r>
        <w:t xml:space="preserve"> </w:t>
      </w:r>
      <w:r>
        <w:rPr>
          <w:bCs/>
          <w:b/>
        </w:rPr>
        <w:t xml:space="preserve">Vietnam Ho Chi Minh City (HCMC)</w:t>
      </w:r>
      <w:r>
        <w:t xml:space="preserve">, a dynamic metropolis that serves as a hub for scientific research, healthcare innovation, and environmental sustainability. The study emphasizes how biologists in this region intersect with local socio-economic priorities while navigating global scientific trends. By analyzing existing scholarly works and institutional reports, this review highlights the evolving role of biologists in addressing issues such as public health crises, biodiversity conservation, and agricultural development in HCMC.</w:t>
      </w:r>
    </w:p>
    <w:bookmarkStart w:id="20" w:name="X38c996e25ed8b459597fd40e95ebd453bf5ef8c"/>
    <w:p>
      <w:pPr>
        <w:pStyle w:val="Heading2"/>
      </w:pPr>
      <w:r>
        <w:t xml:space="preserve">Historical Context of Biology Research in Vietnam Ho Chi Minh City</w:t>
      </w:r>
    </w:p>
    <w:p>
      <w:pPr>
        <w:pStyle w:val="FirstParagraph"/>
      </w:pPr>
      <w:r>
        <w:t xml:space="preserve">Vietnam’s scientific landscape has historically been shaped by its colonial past and post-independence efforts to modernize education and research. In the context of Ho Chi Minh City, biology research gained prominence during the late 20th century, driven by the need to address tropical diseases like malaria and dengue fever. Institutions such as the</w:t>
      </w:r>
      <w:r>
        <w:t xml:space="preserve"> </w:t>
      </w:r>
      <w:r>
        <w:rPr>
          <w:bCs/>
          <w:b/>
        </w:rPr>
        <w:t xml:space="preserve">University of Science (HCMC)</w:t>
      </w:r>
      <w:r>
        <w:t xml:space="preserve"> </w:t>
      </w:r>
      <w:r>
        <w:t xml:space="preserve">and the</w:t>
      </w:r>
      <w:r>
        <w:t xml:space="preserve"> </w:t>
      </w:r>
      <w:r>
        <w:rPr>
          <w:bCs/>
          <w:b/>
        </w:rPr>
        <w:t xml:space="preserve">Vietnam National University</w:t>
      </w:r>
      <w:r>
        <w:t xml:space="preserve"> </w:t>
      </w:r>
      <w:r>
        <w:t xml:space="preserve">became key centers for biological studies, fostering collaborations between local researchers and international organizations.</w:t>
      </w:r>
    </w:p>
    <w:p>
      <w:pPr>
        <w:pStyle w:val="BodyText"/>
      </w:pPr>
      <w:r>
        <w:t xml:space="preserve">A pivotal moment in this history was the establishment of specialized research institutes, such as the</w:t>
      </w:r>
      <w:r>
        <w:t xml:space="preserve"> </w:t>
      </w:r>
      <w:r>
        <w:rPr>
          <w:bCs/>
          <w:b/>
        </w:rPr>
        <w:t xml:space="preserve">Vietnam Institute of Meteorology, Hydrology, and Climate Change (IMHCC)</w:t>
      </w:r>
      <w:r>
        <w:t xml:space="preserve">, which integrated ecological biology with climate resilience studies. These institutions laid the groundwork for HCMC’s current focus on interdisciplinary research involving biologists. However, early challenges included limited funding and a reliance on foreign expertise to address complex biological problems in a tropical environment.</w:t>
      </w:r>
    </w:p>
    <w:bookmarkEnd w:id="20"/>
    <w:bookmarkStart w:id="21" w:name="X3b1897cc62158d5f76d8dad97c4da7ed8d9cc06"/>
    <w:p>
      <w:pPr>
        <w:pStyle w:val="Heading2"/>
      </w:pPr>
      <w:r>
        <w:t xml:space="preserve">Current Contributions of Biologists in Vietnam Ho Chi Minh City</w:t>
      </w:r>
    </w:p>
    <w:p>
      <w:pPr>
        <w:pStyle w:val="FirstParagraph"/>
      </w:pPr>
      <w:r>
        <w:t xml:space="preserve">Today, biologists in HCMC are at the forefront of tackling pressing local and global issues. Their work spans diverse fields, including infectious disease control, conservation biology, and biotechnology. For instance, researchers at the</w:t>
      </w:r>
      <w:r>
        <w:t xml:space="preserve"> </w:t>
      </w:r>
      <w:r>
        <w:rPr>
          <w:bCs/>
          <w:b/>
        </w:rPr>
        <w:t xml:space="preserve">Hospital for Tropical Diseases</w:t>
      </w:r>
      <w:r>
        <w:t xml:space="preserve"> </w:t>
      </w:r>
      <w:r>
        <w:t xml:space="preserve">have developed innovative diagnostic tools for emerging pathogens like the Nipah virus, leveraging cutting-edge molecular biology techniques.</w:t>
      </w:r>
    </w:p>
    <w:p>
      <w:pPr>
        <w:pStyle w:val="BodyText"/>
      </w:pPr>
      <w:r>
        <w:t xml:space="preserve">In environmental science, biologists in HCMC are critical to preserving biodiversity in urban ecosystems. Studies on mangrove restoration along the Saigon River highlight their role in mitigating coastal erosion and carbon sequestration. Additionally, urban biodiversity projects—such as monitoring pollinator species in green spaces—demonstrate how biologists contribute to sustainable city planning.</w:t>
      </w:r>
    </w:p>
    <w:p>
      <w:pPr>
        <w:pStyle w:val="BodyText"/>
      </w:pPr>
      <w:r>
        <w:t xml:space="preserve">Biotechnology is another domain where HCMC’s biologists excel. The city hosts startups and research labs focused on agricultural innovations, such as developing drought-resistant rice varieties through genetic modification. These efforts align with Vietnam’s national goal to enhance food security amid climate change, showcasing the practical applications of biological research in a rapidly growing urban center.</w:t>
      </w:r>
    </w:p>
    <w:bookmarkEnd w:id="21"/>
    <w:bookmarkStart w:id="22" w:name="X066c8bb8bd8472c6302c8b644c7eda29c911b20"/>
    <w:p>
      <w:pPr>
        <w:pStyle w:val="Heading2"/>
      </w:pPr>
      <w:r>
        <w:t xml:space="preserve">Challenges Faced by Biologists in Vietnam Ho Chi Minh City</w:t>
      </w:r>
    </w:p>
    <w:p>
      <w:pPr>
        <w:pStyle w:val="FirstParagraph"/>
      </w:pPr>
      <w:r>
        <w:t xml:space="preserve">Despite their contributions, biologists in HCMC face significant challenges. One major issue is the disparity between funding allocations for biological research and other scientific disciplines. While HCMC has grown into a financial and industrial powerhouse, resources for basic science remain limited compared to its economic output. This gap hinders long-term projects requiring extensive data collection or laboratory equipment.</w:t>
      </w:r>
    </w:p>
    <w:p>
      <w:pPr>
        <w:pStyle w:val="BodyText"/>
      </w:pPr>
      <w:r>
        <w:t xml:space="preserve">Another challenge is the integration of traditional knowledge with modern scientific practices. In rural-urban fringe areas surrounding HCMC, biologists must collaborate with local communities to address issues like deforestation and pesticide overuse. However, cultural barriers and mistrust of external experts often complicate these collaborations.</w:t>
      </w:r>
    </w:p>
    <w:p>
      <w:pPr>
        <w:pStyle w:val="BodyText"/>
      </w:pPr>
      <w:r>
        <w:t xml:space="preserve">Ethical concerns also arise in the context of genetic research and biotechnology. For example, debates persist over the use of genetically modified organisms (GMOs) in agriculture, with some segments of the population opposing their adoption despite scientific consensus on their benefits. Biologists must navigate these controversies while ensuring public trust in their work.</w:t>
      </w:r>
    </w:p>
    <w:bookmarkEnd w:id="22"/>
    <w:bookmarkStart w:id="23" w:name="Xb28bf9c3bc1cd66c4e05b9ceca85f7439ba2f50"/>
    <w:p>
      <w:pPr>
        <w:pStyle w:val="Heading2"/>
      </w:pPr>
      <w:r>
        <w:t xml:space="preserve">Future Directions for Biologists in Vietnam Ho Chi Minh City</w:t>
      </w:r>
    </w:p>
    <w:p>
      <w:pPr>
        <w:pStyle w:val="FirstParagraph"/>
      </w:pPr>
      <w:r>
        <w:t xml:space="preserve">To address these challenges, literature suggests that biologists in HCMC should prioritize interdisciplinary collaboration and community engagement. Partnerships with technology firms, such as those specializing in AI-driven data analysis, could enhance research efficiency. For example, using machine learning to predict disease outbreaks or optimize conservation strategies would leverage HCMC’s growing tech ecosystem.</w:t>
      </w:r>
    </w:p>
    <w:p>
      <w:pPr>
        <w:pStyle w:val="BodyText"/>
      </w:pPr>
      <w:r>
        <w:t xml:space="preserve">Investment in education and training is also critical. Programs that integrate biology with urban planning or public health can produce a more versatile workforce capable of tackling multifaceted problems. Universities in HCMC, such as the</w:t>
      </w:r>
      <w:r>
        <w:t xml:space="preserve"> </w:t>
      </w:r>
      <w:r>
        <w:rPr>
          <w:bCs/>
          <w:b/>
        </w:rPr>
        <w:t xml:space="preserve">RMIT University</w:t>
      </w:r>
      <w:r>
        <w:t xml:space="preserve">, have already initiated cross-disciplinary curricula that blend biological sciences with environmental engineering.</w:t>
      </w:r>
    </w:p>
    <w:p>
      <w:pPr>
        <w:pStyle w:val="BodyText"/>
      </w:pPr>
      <w:r>
        <w:t xml:space="preserve">Finally, biologists must advocate for policy changes that prioritize sustainable development. By engaging with policymakers and presenting evidence-based research, they can influence decisions on land use, healthcare funding, and climate adaptation strategies. This proactive approach will ensure that HCMC’s biological research remains aligned with its vision of becoming a green, resilient metropolis.</w:t>
      </w:r>
    </w:p>
    <w:bookmarkEnd w:id="23"/>
    <w:bookmarkStart w:id="24" w:name="conclusion"/>
    <w:p>
      <w:pPr>
        <w:pStyle w:val="Heading2"/>
      </w:pPr>
      <w:r>
        <w:t xml:space="preserve">Conclusion</w:t>
      </w:r>
    </w:p>
    <w:p>
      <w:pPr>
        <w:pStyle w:val="FirstParagraph"/>
      </w:pPr>
      <w:r>
        <w:t xml:space="preserve">The literature review underscores the vital role of biologists in shaping the future of Vietnam Ho Chi Minh City. From combating infectious diseases to advancing sustainable agriculture, their work is integral to the city’s development. However, overcoming systemic challenges requires a collective effort among researchers, policymakers, and local communities. As HCMC continues to grow as a regional leader in science and innovation, biologists will remain at the heart of its journey toward a healthier, more sustainable future.</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Biologists in Vietnam Ho Chi Minh City</dc:title>
  <dc:creator/>
  <dc:language>en</dc:language>
  <cp:keywords/>
  <dcterms:created xsi:type="dcterms:W3CDTF">2026-07-25T04:16:30Z</dcterms:created>
  <dcterms:modified xsi:type="dcterms:W3CDTF">2026-07-25T04:16:30Z</dcterms:modified>
</cp:coreProperties>
</file>

<file path=docProps/custom.xml><?xml version="1.0" encoding="utf-8"?>
<Properties xmlns="http://schemas.openxmlformats.org/officeDocument/2006/custom-properties" xmlns:vt="http://schemas.openxmlformats.org/officeDocument/2006/docPropsVTypes"/>
</file>