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2" w:name="Xdcec2d8c9349eb3dfde54e2449d56d108822e58"/>
    <w:p>
      <w:pPr>
        <w:pStyle w:val="Heading1"/>
      </w:pPr>
      <w:r>
        <w:t xml:space="preserve">Literature Review: The Role of Biomedical Engineers in Afghanistan Kabul</w:t>
      </w:r>
    </w:p>
    <w:bookmarkStart w:id="20" w:name="introduction"/>
    <w:p>
      <w:pPr>
        <w:pStyle w:val="Heading2"/>
      </w:pPr>
      <w:r>
        <w:t xml:space="preserve">Introduction</w:t>
      </w:r>
    </w:p>
    <w:p>
      <w:pPr>
        <w:pStyle w:val="FirstParagraph"/>
      </w:pPr>
      <w:r>
        <w:t xml:space="preserve">The field of biomedical engineering (BME) has gained increasing global recognition for its transformative potential in addressing healthcare challenges through technological innovation. However, the application of BME principles in regions with limited resources and infrastructure remains underexplored. This literature review examines the current state of biomedical engineering in</w:t>
      </w:r>
      <w:r>
        <w:t xml:space="preserve"> </w:t>
      </w:r>
      <w:r>
        <w:rPr>
          <w:bCs/>
          <w:b/>
        </w:rPr>
        <w:t xml:space="preserve">Afghanistan Kabul</w:t>
      </w:r>
      <w:r>
        <w:t xml:space="preserve">, focusing on the opportunities, challenges, and future prospects for professionals in this field. By synthesizing existing research and contextual analyses, this review highlights how</w:t>
      </w:r>
      <w:r>
        <w:t xml:space="preserve"> </w:t>
      </w:r>
      <w:r>
        <w:rPr>
          <w:bCs/>
          <w:b/>
        </w:rPr>
        <w:t xml:space="preserve">Biomedical Engineers</w:t>
      </w:r>
      <w:r>
        <w:t xml:space="preserve"> </w:t>
      </w:r>
      <w:r>
        <w:t xml:space="preserve">can contribute to improving healthcare outcomes in Afghanistan’s capital city.</w:t>
      </w:r>
    </w:p>
    <w:bookmarkEnd w:id="20"/>
    <w:bookmarkStart w:id="22" w:name="current-healthcare-infrastructure"/>
    <w:bookmarkStart w:id="21" w:name="X93a2ebe388f077e63ea68acc77514ab4a7b2a78"/>
    <w:p>
      <w:pPr>
        <w:pStyle w:val="Heading2"/>
      </w:pPr>
      <w:r>
        <w:t xml:space="preserve">The Healthcare Landscape in Afghanistan Kabul</w:t>
      </w:r>
    </w:p>
    <w:p>
      <w:pPr>
        <w:pStyle w:val="FirstParagraph"/>
      </w:pPr>
      <w:r>
        <w:t xml:space="preserve">Afghanistan faces one of the most severe public health crises globally, with limited access to medical facilities, a shortage of trained professionals, and outdated infrastructure. In Kabul, the capital city, healthcare services are often overwhelmed by population density and resource constraints. According to reports from the World Health Organization (WHO), Afghanistan has only 0.2 physicians per 1,000 people—a stark contrast to developed nations—while medical equipment is frequently obsolete or nonfunctional due to lack of maintenance.</w:t>
      </w:r>
    </w:p>
    <w:p>
      <w:pPr>
        <w:pStyle w:val="BodyText"/>
      </w:pPr>
      <w:r>
        <w:t xml:space="preserve">Biomedical engineers play a critical role in bridging this gap by designing, repairing, and maintaining medical devices. However, their integration into the healthcare system in Kabul has been limited by factors such as underfunded institutions, political instability, and a lack of specialized training programs for BME professionals.</w:t>
      </w:r>
    </w:p>
    <w:bookmarkEnd w:id="21"/>
    <w:bookmarkEnd w:id="22"/>
    <w:bookmarkStart w:id="24" w:name="role-of-biomedical-engineers"/>
    <w:bookmarkStart w:id="23" w:name="Xeffc20c593afc1ef70ca7cae18b0c06a876f70f"/>
    <w:p>
      <w:pPr>
        <w:pStyle w:val="Heading2"/>
      </w:pPr>
      <w:r>
        <w:t xml:space="preserve">The Role of Biomedical Engineers in Addressing Healthcare Challenges</w:t>
      </w:r>
    </w:p>
    <w:p>
      <w:pPr>
        <w:pStyle w:val="FirstParagraph"/>
      </w:pPr>
      <w:r>
        <w:t xml:space="preserve">Biomedical engineering combines principles from engineering, biology, and medicine to develop solutions for healthcare problems. In the context of Afghanistan Kabul, BME professionals could focus on three key areas: medical device repair and innovation, telemedicine infrastructure development, and community-based health technologies.</w:t>
      </w:r>
    </w:p>
    <w:p>
      <w:pPr>
        <w:numPr>
          <w:ilvl w:val="0"/>
          <w:numId w:val="1001"/>
        </w:numPr>
        <w:pStyle w:val="Compact"/>
      </w:pPr>
      <w:r>
        <w:rPr>
          <w:bCs/>
          <w:b/>
        </w:rPr>
        <w:t xml:space="preserve">Medical Device Maintenance:</w:t>
      </w:r>
      <w:r>
        <w:t xml:space="preserve"> </w:t>
      </w:r>
      <w:r>
        <w:t xml:space="preserve">Many hospitals in Kabul rely on imported medical equipment that requires regular servicing. Biomedical engineers could train local technicians to repair devices such as X-ray machines, ventilators, and dialysis systems, reducing dependence on foreign experts.</w:t>
      </w:r>
    </w:p>
    <w:p>
      <w:pPr>
        <w:numPr>
          <w:ilvl w:val="0"/>
          <w:numId w:val="1001"/>
        </w:numPr>
        <w:pStyle w:val="Compact"/>
      </w:pPr>
      <w:r>
        <w:rPr>
          <w:bCs/>
          <w:b/>
        </w:rPr>
        <w:t xml:space="preserve">Telemedicine Solutions:</w:t>
      </w:r>
      <w:r>
        <w:t xml:space="preserve"> </w:t>
      </w:r>
      <w:r>
        <w:t xml:space="preserve">With limited access to specialist care, telemedicine platforms could connect patients in remote areas with doctors in Kabul. BME professionals could design low-cost hardware and software solutions to support these initiatives.</w:t>
      </w:r>
    </w:p>
    <w:p>
      <w:pPr>
        <w:numPr>
          <w:ilvl w:val="0"/>
          <w:numId w:val="1001"/>
        </w:numPr>
        <w:pStyle w:val="Compact"/>
      </w:pPr>
      <w:r>
        <w:rPr>
          <w:bCs/>
          <w:b/>
        </w:rPr>
        <w:t xml:space="preserve">Innovative Health Technologies:</w:t>
      </w:r>
      <w:r>
        <w:t xml:space="preserve"> </w:t>
      </w:r>
      <w:r>
        <w:t xml:space="preserve">Researchers have explored the use of 3D printing for prosthetics and low-cost diagnostic tools like mobile phone-based sensors. Such innovations are particularly relevant in Afghanistan, where traditional healthcare resources are scarce.</w:t>
      </w:r>
    </w:p>
    <w:bookmarkEnd w:id="23"/>
    <w:bookmarkEnd w:id="24"/>
    <w:bookmarkStart w:id="26" w:name="challenges-facing-biomedical-engineers"/>
    <w:bookmarkStart w:id="25" w:name="X76abdcb2835a6756038f2ef52486974966a6e63"/>
    <w:p>
      <w:pPr>
        <w:pStyle w:val="Heading2"/>
      </w:pPr>
      <w:r>
        <w:t xml:space="preserve">Challenges Facing Biomedical Engineers in Afghanistan Kabul</w:t>
      </w:r>
    </w:p>
    <w:p>
      <w:pPr>
        <w:pStyle w:val="FirstParagraph"/>
      </w:pPr>
      <w:r>
        <w:t xml:space="preserve">Despite the potential impact of biomedical engineering in Kabul, several barriers hinder its development. These challenges include:</w:t>
      </w:r>
    </w:p>
    <w:p>
      <w:pPr>
        <w:numPr>
          <w:ilvl w:val="0"/>
          <w:numId w:val="1002"/>
        </w:numPr>
        <w:pStyle w:val="Compact"/>
      </w:pPr>
      <w:r>
        <w:rPr>
          <w:bCs/>
          <w:b/>
        </w:rPr>
        <w:t xml:space="preserve">Limited Educational Resources:</w:t>
      </w:r>
      <w:r>
        <w:t xml:space="preserve"> </w:t>
      </w:r>
      <w:r>
        <w:t xml:space="preserve">There is a lack of formal academic programs in biomedical engineering at Afghan universities. Most engineering curricula focus on civil, mechanical, or electrical fields without integrating medical applications.</w:t>
      </w:r>
    </w:p>
    <w:p>
      <w:pPr>
        <w:numPr>
          <w:ilvl w:val="0"/>
          <w:numId w:val="1002"/>
        </w:numPr>
        <w:pStyle w:val="Compact"/>
      </w:pPr>
      <w:r>
        <w:rPr>
          <w:bCs/>
          <w:b/>
        </w:rPr>
        <w:t xml:space="preserve">Inadequate Funding:</w:t>
      </w:r>
      <w:r>
        <w:t xml:space="preserve"> </w:t>
      </w:r>
      <w:r>
        <w:t xml:space="preserve">Government and private sector investments in health technology are minimal, limiting opportunities for research and development. International aid often prioritizes immediate humanitarian needs over long-term infrastructure projects.</w:t>
      </w:r>
    </w:p>
    <w:p>
      <w:pPr>
        <w:numPr>
          <w:ilvl w:val="0"/>
          <w:numId w:val="1002"/>
        </w:numPr>
        <w:pStyle w:val="Compact"/>
      </w:pPr>
      <w:r>
        <w:rPr>
          <w:bCs/>
          <w:b/>
        </w:rPr>
        <w:t xml:space="preserve">Political and Security Issues:</w:t>
      </w:r>
      <w:r>
        <w:t xml:space="preserve"> </w:t>
      </w:r>
      <w:r>
        <w:t xml:space="preserve">Ongoing instability in Afghanistan disrupts academic programs, deters foreign collaboration, and creates unsafe environments for engineers working in remote areas.</w:t>
      </w:r>
    </w:p>
    <w:p>
      <w:pPr>
        <w:pStyle w:val="FirstParagraph"/>
      </w:pPr>
      <w:r>
        <w:t xml:space="preserve">These challenges are compounded by a brain drain phenomenon, where trained professionals leave the country for better opportunities abroad. As a result, Kabul’s healthcare system struggles to retain expertise in biomedical engineering.</w:t>
      </w:r>
    </w:p>
    <w:bookmarkEnd w:id="25"/>
    <w:bookmarkEnd w:id="26"/>
    <w:bookmarkStart w:id="28" w:name="opportunities-for-growth"/>
    <w:bookmarkStart w:id="27" w:name="X124bfa6f62056e73fbaf69c20cd3ddb58205f33"/>
    <w:p>
      <w:pPr>
        <w:pStyle w:val="Heading2"/>
      </w:pPr>
      <w:r>
        <w:t xml:space="preserve">Opportunities for Growth and Collaboration</w:t>
      </w:r>
    </w:p>
    <w:p>
      <w:pPr>
        <w:pStyle w:val="FirstParagraph"/>
      </w:pPr>
      <w:r>
        <w:t xml:space="preserve">Despite these obstacles, there are growing opportunities for biomedical engineers to make a difference in Afghanistan Kabul. International organizations such as the United Nations and NGOs have begun partnering with local institutions to improve healthcare delivery. For example, projects like the Afghanistan Health Innovation Lab (AHIL) focus on developing affordable medical technologies tailored to the country’s needs.</w:t>
      </w:r>
    </w:p>
    <w:p>
      <w:pPr>
        <w:pStyle w:val="BodyText"/>
      </w:pPr>
      <w:r>
        <w:t xml:space="preserve">Additionally, partnerships between Afghan universities and global academic centers could provide students with remote access to BME training programs. Online courses in biomedical engineering from institutions like MIT or Stanford have already been adapted for use in other developing regions and could be replicated in Kabul.</w:t>
      </w:r>
    </w:p>
    <w:p>
      <w:pPr>
        <w:pStyle w:val="BodyText"/>
      </w:pPr>
      <w:r>
        <w:t xml:space="preserve">Local initiatives also show promise. Nonprofit organizations are experimenting with solar-powered medical devices, mobile clinics equipped with diagnostic tools, and community health worker training programs that incorporate basic biomedical skills. These efforts highlight the potential for grassroots innovation in BME.</w:t>
      </w:r>
    </w:p>
    <w:bookmarkEnd w:id="27"/>
    <w:bookmarkEnd w:id="28"/>
    <w:bookmarkStart w:id="30" w:name="future-directions"/>
    <w:bookmarkStart w:id="29" w:name="X52826bc8ab3513f909bdc7e82c9c0fa5cc0ddb9"/>
    <w:p>
      <w:pPr>
        <w:pStyle w:val="Heading2"/>
      </w:pPr>
      <w:r>
        <w:t xml:space="preserve">Future Directions for Research and Practice</w:t>
      </w:r>
    </w:p>
    <w:p>
      <w:pPr>
        <w:pStyle w:val="FirstParagraph"/>
      </w:pPr>
      <w:r>
        <w:t xml:space="preserve">To strengthen the role of biomedical engineers in Afghanistan Kabul, future research should focus on three areas: (1) adapting global BME practices to local conditions, (2) fostering interdisciplinary collaboration between engineers, healthcare providers, and policymakers, and (3) addressing ethical concerns related to technology deployment in conflict zones.</w:t>
      </w:r>
    </w:p>
    <w:p>
      <w:pPr>
        <w:pStyle w:val="BodyText"/>
      </w:pPr>
      <w:r>
        <w:t xml:space="preserve">Literature from similar regions—such as sub-Saharan Africa or South Asia—suggests that community engagement is essential for the success of BME initiatives. For instance, involving local stakeholders in the design process ensures that solutions align with cultural and socioeconomic factors. Such insights could inform future projects in Kabul.</w:t>
      </w:r>
    </w:p>
    <w:bookmarkEnd w:id="29"/>
    <w:bookmarkEnd w:id="30"/>
    <w:bookmarkStart w:id="31" w:name="conclusion"/>
    <w:p>
      <w:pPr>
        <w:pStyle w:val="Heading2"/>
      </w:pPr>
      <w:r>
        <w:t xml:space="preserve">Conclusion</w:t>
      </w:r>
    </w:p>
    <w:p>
      <w:pPr>
        <w:pStyle w:val="FirstParagraph"/>
      </w:pPr>
      <w:r>
        <w:t xml:space="preserve">The literature reviewed here underscores the critical need for biomedical engineers in Afghanistan Kabul to address persistent healthcare challenges. While the field faces significant hurdles, including educational gaps and political instability, there is considerable potential for innovation and collaboration. By integrating global best practices with locally tailored solutions, biomedical engineers can help transform Kabul into a hub of medical technology development in Afghanistan.</w:t>
      </w:r>
    </w:p>
    <w:p>
      <w:pPr>
        <w:pStyle w:val="BodyText"/>
      </w:pPr>
      <w:r>
        <w:t xml:space="preserve">This review also highlights the importance of further research on BME applications in conflict-affected regions. As Afghanistan continues to rebuild its infrastructure, the role of biomedical engineering will become increasingly vital—not only for improving healthcare outcomes but also for fostering economic growth and technological resilience.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Afghanistan Kabul</dc:title>
  <dc:creator/>
  <dc:language>en</dc:language>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file>