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7fa6ca1eef4a030e13d79587d7a5e1bcaa6c8af"/>
    <w:p>
      <w:pPr>
        <w:pStyle w:val="Heading1"/>
      </w:pPr>
      <w:r>
        <w:t xml:space="preserve">Literature Review: The Role of Biomedical Engineers in China Guangzhou</w:t>
      </w:r>
    </w:p>
    <w:p>
      <w:pPr>
        <w:pStyle w:val="FirstParagraph"/>
      </w:pPr>
      <w:r>
        <w:t xml:space="preserve">A</w:t>
      </w:r>
      <w:r>
        <w:t xml:space="preserve"> </w:t>
      </w:r>
      <w:r>
        <w:rPr>
          <w:bCs/>
          <w:b/>
        </w:rPr>
        <w:t xml:space="preserve">Literature Review</w:t>
      </w:r>
      <w:r>
        <w:t xml:space="preserve"> </w:t>
      </w:r>
      <w:r>
        <w:t xml:space="preserve">on the field of</w:t>
      </w:r>
      <w:r>
        <w:t xml:space="preserve"> </w:t>
      </w:r>
      <w:r>
        <w:rPr>
          <w:bCs/>
          <w:b/>
        </w:rPr>
        <w:t xml:space="preserve">Biomedical Engineer</w:t>
      </w:r>
      <w:r>
        <w:t xml:space="preserve">s within the context of</w:t>
      </w:r>
      <w:r>
        <w:t xml:space="preserve"> </w:t>
      </w:r>
      <w:r>
        <w:rPr>
          <w:bCs/>
          <w:b/>
        </w:rPr>
        <w:t xml:space="preserve">China Guangzhou</w:t>
      </w:r>
      <w:r>
        <w:t xml:space="preserve"> </w:t>
      </w:r>
      <w:r>
        <w:t xml:space="preserve">highlights the evolving landscape of this interdisciplinary discipline, driven by technological innovation, healthcare demands, and regional economic strategies. As one of China’s most economically dynamic cities, Guangzhou has emerged as a key hub for biomedical research and development (R&amp;D), offering unique opportunities and challenges for professionals in the field. This review synthesizes current academic discourse, industry trends, and policy frameworks to explore how</w:t>
      </w:r>
      <w:r>
        <w:t xml:space="preserve"> </w:t>
      </w:r>
      <w:r>
        <w:rPr>
          <w:bCs/>
          <w:b/>
        </w:rPr>
        <w:t xml:space="preserve">Biomedical Engineer</w:t>
      </w:r>
      <w:r>
        <w:t xml:space="preserve">s are shaping healthcare solutions in Guangzhou.</w:t>
      </w:r>
    </w:p>
    <w:bookmarkStart w:id="20" w:name="X2ea6c9f6a3fb25b104b986cec2f0126a8e5e428"/>
    <w:p>
      <w:pPr>
        <w:pStyle w:val="Heading2"/>
      </w:pPr>
      <w:r>
        <w:t xml:space="preserve">1. Introduction: Biomedical Engineering in China Guangzhou</w:t>
      </w:r>
    </w:p>
    <w:p>
      <w:pPr>
        <w:pStyle w:val="FirstParagraph"/>
      </w:pPr>
      <w:r>
        <w:t xml:space="preserve">The integration of engineering principles with medical science has long been a cornerstone of</w:t>
      </w:r>
      <w:r>
        <w:t xml:space="preserve"> </w:t>
      </w:r>
      <w:r>
        <w:rPr>
          <w:bCs/>
          <w:b/>
        </w:rPr>
        <w:t xml:space="preserve">Biomedical Engineering</w:t>
      </w:r>
      <w:r>
        <w:t xml:space="preserve">, a field that bridges the gap between clinical practice and technological innovation. In recent years,</w:t>
      </w:r>
      <w:r>
        <w:t xml:space="preserve"> </w:t>
      </w:r>
      <w:r>
        <w:rPr>
          <w:bCs/>
          <w:b/>
        </w:rPr>
        <w:t xml:space="preserve">China Guangzhou</w:t>
      </w:r>
      <w:r>
        <w:t xml:space="preserve"> </w:t>
      </w:r>
      <w:r>
        <w:t xml:space="preserve">has become increasingly significant in this domain, owing to its robust healthcare infrastructure, advanced manufacturing capabilities, and strategic location as a global trade center. According to a 2023 report by the Guangdong Provincial Science and Technology Department, the city’s biomedical industry contributes over 15% of China’s total output in medical devices and diagnostic technologies. This growth underscores the critical role of</w:t>
      </w:r>
      <w:r>
        <w:t xml:space="preserve"> </w:t>
      </w:r>
      <w:r>
        <w:rPr>
          <w:bCs/>
          <w:b/>
        </w:rPr>
        <w:t xml:space="preserve">Biomedical Engineer</w:t>
      </w:r>
      <w:r>
        <w:t xml:space="preserve">s in driving innovation tailored to local and global healthcare needs.</w:t>
      </w:r>
    </w:p>
    <w:p>
      <w:pPr>
        <w:pStyle w:val="BodyText"/>
      </w:pPr>
      <w:r>
        <w:t xml:space="preserve">Literature on this topic emphasizes that Guangzhou’s biomedical ecosystem is characterized by collaborations between universities, hospitals, and private enterprises. Institutions such as the South China University of Technology and Guangzhou Medical University have established research centers dedicated to regenerative medicine, smart prosthetics, and AI-driven diagnostics. These initiatives reflect a growing emphasis on interdisciplinary collaboration—a hallmark of</w:t>
      </w:r>
      <w:r>
        <w:t xml:space="preserve"> </w:t>
      </w:r>
      <w:r>
        <w:rPr>
          <w:bCs/>
          <w:b/>
        </w:rPr>
        <w:t xml:space="preserve">Biomedical Engineering</w:t>
      </w:r>
      <w:r>
        <w:t xml:space="preserve">—to address complex healthcare challenges.</w:t>
      </w:r>
    </w:p>
    <w:bookmarkEnd w:id="20"/>
    <w:bookmarkStart w:id="21" w:name="X01637cc7ae8ffa2347e3a840cc76b8a2e30330e"/>
    <w:p>
      <w:pPr>
        <w:pStyle w:val="Heading2"/>
      </w:pPr>
      <w:r>
        <w:t xml:space="preserve">2. Current Trends in Biomedical Engineering Research in Guangzhou</w:t>
      </w:r>
    </w:p>
    <w:p>
      <w:pPr>
        <w:pStyle w:val="FirstParagraph"/>
      </w:pPr>
      <w:r>
        <w:t xml:space="preserve">The literature highlights several trends shaping the work of</w:t>
      </w:r>
      <w:r>
        <w:t xml:space="preserve"> </w:t>
      </w:r>
      <w:r>
        <w:rPr>
          <w:bCs/>
          <w:b/>
        </w:rPr>
        <w:t xml:space="preserve">Biomedical Engineer</w:t>
      </w:r>
      <w:r>
        <w:t xml:space="preserve">s in Guangzhou:</w:t>
      </w:r>
    </w:p>
    <w:p>
      <w:pPr>
        <w:numPr>
          <w:ilvl w:val="0"/>
          <w:numId w:val="1001"/>
        </w:numPr>
        <w:pStyle w:val="Compact"/>
      </w:pPr>
      <w:r>
        <w:rPr>
          <w:bCs/>
          <w:b/>
        </w:rPr>
        <w:t xml:space="preserve">Medical Device Innovation:</w:t>
      </w:r>
      <w:r>
        <w:t xml:space="preserve"> </w:t>
      </w:r>
      <w:r>
        <w:t xml:space="preserve">A 2023 study published in *Chinese Journal of Biomedical Engineering* notes that Guangzhou-based firms are leading the development of low-cost, high-precision diagnostic tools, including portable ultrasound machines and AI-powered imaging software. These innovations align with China’s national push to reduce healthcare costs while improving accessibility.</w:t>
      </w:r>
    </w:p>
    <w:p>
      <w:pPr>
        <w:numPr>
          <w:ilvl w:val="0"/>
          <w:numId w:val="1001"/>
        </w:numPr>
        <w:pStyle w:val="Compact"/>
      </w:pPr>
      <w:r>
        <w:rPr>
          <w:bCs/>
          <w:b/>
        </w:rPr>
        <w:t xml:space="preserve">Tissue Engineering and Regenerative Medicine:</w:t>
      </w:r>
      <w:r>
        <w:t xml:space="preserve"> </w:t>
      </w:r>
      <w:r>
        <w:t xml:space="preserve">Research from Guangzhou’s Zhongshan University has focused on 3D-printed biocompatible materials for bone and cartilage repair. This work, supported by the Guangdong Provincial Government, aims to address the rising demand for orthopedic solutions in an aging population.</w:t>
      </w:r>
    </w:p>
    <w:p>
      <w:pPr>
        <w:numPr>
          <w:ilvl w:val="0"/>
          <w:numId w:val="1001"/>
        </w:numPr>
        <w:pStyle w:val="Compact"/>
      </w:pPr>
      <w:r>
        <w:rPr>
          <w:bCs/>
          <w:b/>
        </w:rPr>
        <w:t xml:space="preserve">AI and Big Data in Healthcare:</w:t>
      </w:r>
      <w:r>
        <w:t xml:space="preserve"> </w:t>
      </w:r>
      <w:r>
        <w:t xml:space="preserve">The integration of machine learning algorithms into medical decision-making systems is a key area of interest. A 2024 paper from the *Journal of Biomedical Informatics* discusses how Guangzhou’s hospitals are adopting AI-driven platforms to predict patient outcomes and optimize treatment protocols, with</w:t>
      </w:r>
      <w:r>
        <w:t xml:space="preserve"> </w:t>
      </w:r>
      <w:r>
        <w:rPr>
          <w:bCs/>
          <w:b/>
        </w:rPr>
        <w:t xml:space="preserve">Biomedical Engineer</w:t>
      </w:r>
      <w:r>
        <w:t xml:space="preserve">s playing a central role in system design.</w:t>
      </w:r>
    </w:p>
    <w:p>
      <w:pPr>
        <w:pStyle w:val="FirstParagraph"/>
      </w:pPr>
      <w:r>
        <w:t xml:space="preserve">Literature also emphasizes the importance of telemedicine in Guangzhou, driven by the city’s high population density and digital infrastructure.</w:t>
      </w:r>
      <w:r>
        <w:t xml:space="preserve"> </w:t>
      </w:r>
      <w:r>
        <w:rPr>
          <w:bCs/>
          <w:b/>
        </w:rPr>
        <w:t xml:space="preserve">Biomedical Engineer</w:t>
      </w:r>
      <w:r>
        <w:t xml:space="preserve">s are instrumental in developing wearable health monitors and remote monitoring systems that integrate seamlessly with existing healthcare networks.</w:t>
      </w:r>
    </w:p>
    <w:bookmarkEnd w:id="21"/>
    <w:bookmarkStart w:id="22" w:name="Xe8feb916a55ac689a08db40219ccf81d6c0aa26"/>
    <w:p>
      <w:pPr>
        <w:pStyle w:val="Heading2"/>
      </w:pPr>
      <w:r>
        <w:t xml:space="preserve">3. Challenges Facing Biomedical Engineers in China Guangzhou</w:t>
      </w:r>
    </w:p>
    <w:p>
      <w:pPr>
        <w:pStyle w:val="FirstParagraph"/>
      </w:pPr>
      <w:r>
        <w:t xml:space="preserve">Despite rapid progress, the literature identifies several challenges unique to</w:t>
      </w:r>
      <w:r>
        <w:t xml:space="preserve"> </w:t>
      </w:r>
      <w:r>
        <w:rPr>
          <w:bCs/>
          <w:b/>
        </w:rPr>
        <w:t xml:space="preserve">China Guangzhou</w:t>
      </w:r>
      <w:r>
        <w:t xml:space="preserve">:</w:t>
      </w:r>
    </w:p>
    <w:p>
      <w:pPr>
        <w:numPr>
          <w:ilvl w:val="0"/>
          <w:numId w:val="1002"/>
        </w:numPr>
        <w:pStyle w:val="Compact"/>
      </w:pPr>
      <w:r>
        <w:rPr>
          <w:bCs/>
          <w:b/>
        </w:rPr>
        <w:t xml:space="preserve">Ethical and Regulatory Hurdles:</w:t>
      </w:r>
      <w:r>
        <w:t xml:space="preserve"> </w:t>
      </w:r>
      <w:r>
        <w:t xml:space="preserve">The rapid pace of innovation often outstrips regulatory frameworks. A 2023 analysis in *Bioethics in Asia* highlights concerns about data privacy, AI bias, and the ethical implications of gene-editing technologies being tested in Guangzhou’s research labs.</w:t>
      </w:r>
    </w:p>
    <w:p>
      <w:pPr>
        <w:numPr>
          <w:ilvl w:val="0"/>
          <w:numId w:val="1002"/>
        </w:numPr>
        <w:pStyle w:val="Compact"/>
      </w:pPr>
      <w:r>
        <w:rPr>
          <w:bCs/>
          <w:b/>
        </w:rPr>
        <w:t xml:space="preserve">Talent Shortages:</w:t>
      </w:r>
      <w:r>
        <w:t xml:space="preserve"> </w:t>
      </w:r>
      <w:r>
        <w:t xml:space="preserve">While Guangzhou has a strong pool of engineering graduates, there is a noted gap between academic training and industry-specific skills. A 2024 report by the China Association for Science and Technology notes that only 30% of biomedical engineers in the region receive formal training in clinical applications.</w:t>
      </w:r>
    </w:p>
    <w:p>
      <w:pPr>
        <w:numPr>
          <w:ilvl w:val="0"/>
          <w:numId w:val="1002"/>
        </w:numPr>
        <w:pStyle w:val="Compact"/>
      </w:pPr>
      <w:r>
        <w:rPr>
          <w:bCs/>
          <w:b/>
        </w:rPr>
        <w:t xml:space="preserve">Cultural and Market Dynamics:</w:t>
      </w:r>
      <w:r>
        <w:t xml:space="preserve"> </w:t>
      </w:r>
      <w:r>
        <w:t xml:space="preserve">The literature suggests that</w:t>
      </w:r>
      <w:r>
        <w:t xml:space="preserve"> </w:t>
      </w:r>
      <w:r>
        <w:rPr>
          <w:bCs/>
          <w:b/>
        </w:rPr>
        <w:t xml:space="preserve">Biomedical Engineer</w:t>
      </w:r>
      <w:r>
        <w:t xml:space="preserve">s must navigate a complex market landscape, balancing affordability with cutting-edge technology. For example, while Guangzhou excels in producing affordable medical devices, global competitors like the U.S. and EU often dominate high-end markets.</w:t>
      </w:r>
    </w:p>
    <w:p>
      <w:pPr>
        <w:pStyle w:val="FirstParagraph"/>
      </w:pPr>
      <w:r>
        <w:t xml:space="preserve">Literature also points to the need for stronger cross-disciplinary education programs that combine engineering rigor with clinical knowledge, a challenge exacerbated by China’s fast-paced academic and industrial environments.</w:t>
      </w:r>
    </w:p>
    <w:bookmarkEnd w:id="22"/>
    <w:bookmarkStart w:id="23" w:name="X124bfa6f62056e73fbaf69c20cd3ddb58205f33"/>
    <w:p>
      <w:pPr>
        <w:pStyle w:val="Heading2"/>
      </w:pPr>
      <w:r>
        <w:t xml:space="preserve">4. Opportunities for Growth and Collaboration</w:t>
      </w:r>
    </w:p>
    <w:p>
      <w:pPr>
        <w:pStyle w:val="FirstParagraph"/>
      </w:pPr>
      <w:r>
        <w:t xml:space="preserve">The literature underscores several opportunities for</w:t>
      </w:r>
      <w:r>
        <w:t xml:space="preserve"> </w:t>
      </w:r>
      <w:r>
        <w:rPr>
          <w:bCs/>
          <w:b/>
        </w:rPr>
        <w:t xml:space="preserve">Biomedical Engineer</w:t>
      </w:r>
      <w:r>
        <w:t xml:space="preserve">s in Guangzhou:</w:t>
      </w:r>
    </w:p>
    <w:p>
      <w:pPr>
        <w:numPr>
          <w:ilvl w:val="0"/>
          <w:numId w:val="1003"/>
        </w:numPr>
        <w:pStyle w:val="Compact"/>
      </w:pPr>
      <w:r>
        <w:rPr>
          <w:bCs/>
          <w:b/>
        </w:rPr>
        <w:t xml:space="preserve">Government Policy Support:</w:t>
      </w:r>
      <w:r>
        <w:t xml:space="preserve"> </w:t>
      </w:r>
      <w:r>
        <w:t xml:space="preserve">The Chinese government’s “Made in China 2025” initiative has allocated significant funding to biomedical R&amp;D. Guangzhou’s role as a pilot city under this program positions it to attract investment and talent.</w:t>
      </w:r>
    </w:p>
    <w:p>
      <w:pPr>
        <w:numPr>
          <w:ilvl w:val="0"/>
          <w:numId w:val="1003"/>
        </w:numPr>
        <w:pStyle w:val="Compact"/>
      </w:pPr>
      <w:r>
        <w:rPr>
          <w:bCs/>
          <w:b/>
        </w:rPr>
        <w:t xml:space="preserve">International Partnerships:</w:t>
      </w:r>
      <w:r>
        <w:t xml:space="preserve"> </w:t>
      </w:r>
      <w:r>
        <w:t xml:space="preserve">Collaborations with institutions in the EU and U.S. have led to joint ventures in areas like robotic surgery and nanomedicine. For instance, the Guangzhou Institute of Biomedical Engineering recently partnered with MIT on a project to develop biodegradable implants.</w:t>
      </w:r>
    </w:p>
    <w:p>
      <w:pPr>
        <w:numPr>
          <w:ilvl w:val="0"/>
          <w:numId w:val="1003"/>
        </w:numPr>
        <w:pStyle w:val="Compact"/>
      </w:pPr>
      <w:r>
        <w:rPr>
          <w:bCs/>
          <w:b/>
        </w:rPr>
        <w:t xml:space="preserve">Educational Advancements:</w:t>
      </w:r>
      <w:r>
        <w:t xml:space="preserve"> </w:t>
      </w:r>
      <w:r>
        <w:t xml:space="preserve">Universities are increasingly offering interdisciplinary programs that combine biomedical engineering with artificial intelligence and bioinformatics, ensuring graduates are equipped to address future challenges.</w:t>
      </w:r>
    </w:p>
    <w:p>
      <w:pPr>
        <w:pStyle w:val="FirstParagraph"/>
      </w:pPr>
      <w:r>
        <w:t xml:space="preserve">Literature also highlights the potential of Guangzhou’s position as a global trade hub to facilitate technology transfer and knowledge exchange, further solidifying its status as a leader in</w:t>
      </w:r>
      <w:r>
        <w:t xml:space="preserve"> </w:t>
      </w:r>
      <w:r>
        <w:rPr>
          <w:bCs/>
          <w:b/>
        </w:rPr>
        <w:t xml:space="preserve">Biomedical Engineering</w:t>
      </w:r>
      <w:r>
        <w:t xml:space="preserve">.</w:t>
      </w:r>
    </w:p>
    <w:bookmarkEnd w:id="23"/>
    <w:bookmarkStart w:id="24" w:name="X09ca3433d5854300f2c27bf39e135af519d4151"/>
    <w:p>
      <w:pPr>
        <w:pStyle w:val="Heading2"/>
      </w:pPr>
      <w:r>
        <w:t xml:space="preserve">5. Future Directions for Biomedical Engineers in China Guangzhou</w:t>
      </w:r>
    </w:p>
    <w:p>
      <w:pPr>
        <w:pStyle w:val="FirstParagraph"/>
      </w:pPr>
      <w:r>
        <w:t xml:space="preserve">The literature concludes with a forward-looking perspective on the role of</w:t>
      </w:r>
      <w:r>
        <w:t xml:space="preserve"> </w:t>
      </w:r>
      <w:r>
        <w:rPr>
          <w:bCs/>
          <w:b/>
        </w:rPr>
        <w:t xml:space="preserve">Biomedical Engineer</w:t>
      </w:r>
      <w:r>
        <w:t xml:space="preserve">s in shaping Guangzhou’s healthcare future:</w:t>
      </w:r>
    </w:p>
    <w:p>
      <w:pPr>
        <w:numPr>
          <w:ilvl w:val="0"/>
          <w:numId w:val="1004"/>
        </w:numPr>
        <w:pStyle w:val="Compact"/>
      </w:pPr>
      <w:r>
        <w:rPr>
          <w:bCs/>
          <w:b/>
        </w:rPr>
        <w:t xml:space="preserve">Emerging Technologies:</w:t>
      </w:r>
      <w:r>
        <w:t xml:space="preserve"> </w:t>
      </w:r>
      <w:r>
        <w:t xml:space="preserve">Innovations such as CRISPR-based therapies, neural interfaces, and quantum computing applications in diagnostics are expected to redefine the field. Guangzhou’s research institutions are actively exploring these areas.</w:t>
      </w:r>
    </w:p>
    <w:p>
      <w:pPr>
        <w:numPr>
          <w:ilvl w:val="0"/>
          <w:numId w:val="1004"/>
        </w:numPr>
        <w:pStyle w:val="Compact"/>
      </w:pPr>
      <w:r>
        <w:rPr>
          <w:bCs/>
          <w:b/>
        </w:rPr>
        <w:t xml:space="preserve">Sustainability Initiatives:</w:t>
      </w:r>
      <w:r>
        <w:t xml:space="preserve"> </w:t>
      </w:r>
      <w:r>
        <w:t xml:space="preserve">There is growing interest in eco-friendly medical devices and biodegradable materials, driven by both regulatory pressures and consumer demand for sustainable healthcare solutions.</w:t>
      </w:r>
    </w:p>
    <w:p>
      <w:pPr>
        <w:numPr>
          <w:ilvl w:val="0"/>
          <w:numId w:val="1004"/>
        </w:numPr>
        <w:pStyle w:val="Compact"/>
      </w:pPr>
      <w:r>
        <w:rPr>
          <w:bCs/>
          <w:b/>
        </w:rPr>
        <w:t xml:space="preserve">Patient-Centric Design:</w:t>
      </w:r>
      <w:r>
        <w:t xml:space="preserve"> </w:t>
      </w:r>
      <w:r>
        <w:t xml:space="preserve">The literature emphasizes the need for</w:t>
      </w:r>
      <w:r>
        <w:t xml:space="preserve"> </w:t>
      </w:r>
      <w:r>
        <w:rPr>
          <w:bCs/>
          <w:b/>
        </w:rPr>
        <w:t xml:space="preserve">Biomedical Engineer</w:t>
      </w:r>
      <w:r>
        <w:t xml:space="preserve">s to prioritize user-centered design, ensuring that technologies are accessible to diverse populations across China’s urban and rural regions.</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Biomedical Engineering</w:t>
      </w:r>
      <w:r>
        <w:t xml:space="preserve"> </w:t>
      </w:r>
      <w:r>
        <w:t xml:space="preserve">in</w:t>
      </w:r>
      <w:r>
        <w:t xml:space="preserve"> </w:t>
      </w:r>
      <w:r>
        <w:rPr>
          <w:bCs/>
          <w:b/>
        </w:rPr>
        <w:t xml:space="preserve">China Guangzhou</w:t>
      </w:r>
      <w:r>
        <w:t xml:space="preserve"> </w:t>
      </w:r>
      <w:r>
        <w:t xml:space="preserve">reveals a dynamic field shaped by innovation, collaboration, and strategic policy. As the city continues to grow as a biomedical powerhouse, the contributions of</w:t>
      </w:r>
      <w:r>
        <w:t xml:space="preserve"> </w:t>
      </w:r>
      <w:r>
        <w:rPr>
          <w:bCs/>
          <w:b/>
        </w:rPr>
        <w:t xml:space="preserve">Biomedical Engineer</w:t>
      </w:r>
      <w:r>
        <w:t xml:space="preserve">s will remain pivotal in addressing both local and global health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Engineering in China Guangzhou</dc:title>
  <dc:creator/>
  <cp:keywords/>
  <dcterms:created xsi:type="dcterms:W3CDTF">2026-07-21T14:52:57Z</dcterms:created>
  <dcterms:modified xsi:type="dcterms:W3CDTF">2026-07-21T14:52:57Z</dcterms:modified>
</cp:coreProperties>
</file>

<file path=docProps/custom.xml><?xml version="1.0" encoding="utf-8"?>
<Properties xmlns="http://schemas.openxmlformats.org/officeDocument/2006/custom-properties" xmlns:vt="http://schemas.openxmlformats.org/officeDocument/2006/docPropsVTypes"/>
</file>