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9a20d5c78b74f65ed2d2adfa2f241a112b8b9f"/>
    <w:p>
      <w:pPr>
        <w:pStyle w:val="Heading1"/>
      </w:pPr>
      <w:r>
        <w:t xml:space="preserve">Literature Review: The Role of Biomedical Engineers in Egypt, Cairo</w:t>
      </w:r>
    </w:p>
    <w:p>
      <w:pPr>
        <w:pStyle w:val="FirstParagraph"/>
      </w:pPr>
      <w:r>
        <w:rPr>
          <w:bCs/>
          <w:b/>
        </w:rPr>
        <w:t xml:space="preserve">Literature Review</w:t>
      </w:r>
      <w:r>
        <w:t xml:space="preserve"> </w:t>
      </w:r>
      <w:r>
        <w:t xml:space="preserve">is a critical synthesis of existing research and knowledge on a specific topic. In this document, we explore the evolving role of</w:t>
      </w:r>
      <w:r>
        <w:t xml:space="preserve"> </w:t>
      </w:r>
      <w:r>
        <w:rPr>
          <w:bCs/>
          <w:b/>
        </w:rPr>
        <w:t xml:space="preserve">Biomedical Engineer</w:t>
      </w:r>
      <w:r>
        <w:t xml:space="preserve">s within the context of</w:t>
      </w:r>
      <w:r>
        <w:t xml:space="preserve"> </w:t>
      </w:r>
      <w:r>
        <w:rPr>
          <w:bCs/>
          <w:b/>
        </w:rPr>
        <w:t xml:space="preserve">Egypt Cairo</w:t>
      </w:r>
      <w:r>
        <w:t xml:space="preserve">, examining their contributions to healthcare innovation, education, and policy. This review highlights how biomedical engineering has become integral to addressing Egypt’s healthcare challenges while fostering technological advancement in one of Africa’s most dynamic urban centers.</w:t>
      </w:r>
    </w:p>
    <w:bookmarkStart w:id="20" w:name="X78ec3b9c4fd424e18159c3935b1047b15a44c68"/>
    <w:p>
      <w:pPr>
        <w:pStyle w:val="Heading2"/>
      </w:pPr>
      <w:r>
        <w:t xml:space="preserve">Historical Context and Development of Biomedical Engineering in Egypt</w:t>
      </w:r>
    </w:p>
    <w:p>
      <w:pPr>
        <w:pStyle w:val="FirstParagraph"/>
      </w:pPr>
      <w:r>
        <w:t xml:space="preserve">The field of</w:t>
      </w:r>
      <w:r>
        <w:t xml:space="preserve"> </w:t>
      </w:r>
      <w:r>
        <w:rPr>
          <w:bCs/>
          <w:b/>
        </w:rPr>
        <w:t xml:space="preserve">Biomedical Engineer</w:t>
      </w:r>
      <w:r>
        <w:t xml:space="preserve">ing in</w:t>
      </w:r>
      <w:r>
        <w:t xml:space="preserve"> </w:t>
      </w:r>
      <w:r>
        <w:rPr>
          <w:bCs/>
          <w:b/>
        </w:rPr>
        <w:t xml:space="preserve">Egypt Cairo</w:t>
      </w:r>
      <w:r>
        <w:t xml:space="preserve"> </w:t>
      </w:r>
      <w:r>
        <w:t xml:space="preserve">has grown steadily since the late 20th century, driven by increasing demand for medical technology and healthcare solutions. Early initiatives were spearheaded by institutions such as Cairo University and Ain Shams University, which established interdisciplinary programs to train engineers in biomedical applications. These programs emphasized the integration of engineering principles with biological sciences to address clinical problems.</w:t>
      </w:r>
    </w:p>
    <w:p>
      <w:pPr>
        <w:pStyle w:val="BodyText"/>
      </w:pPr>
      <w:r>
        <w:t xml:space="preserve">Egypt’s rapid urbanization and population growth have intensified the need for advanced healthcare infrastructure.</w:t>
      </w:r>
      <w:r>
        <w:t xml:space="preserve"> </w:t>
      </w:r>
      <w:r>
        <w:rPr>
          <w:bCs/>
          <w:b/>
        </w:rPr>
        <w:t xml:space="preserve">Cairo</w:t>
      </w:r>
      <w:r>
        <w:t xml:space="preserve">, as Egypt’s capital and largest city, has emerged as a hub for biomedical research and innovation. However, historical literature notes that early challenges included limited funding, reliance on imported medical technologies, and a shortage of locally trained professionals. Despite these obstacles, pioneers in the field laid the groundwork for today’s biomedical engineering ecosystem in</w:t>
      </w:r>
      <w:r>
        <w:t xml:space="preserve"> </w:t>
      </w:r>
      <w:r>
        <w:rPr>
          <w:bCs/>
          <w:b/>
        </w:rPr>
        <w:t xml:space="preserve">Egypt Cairo</w:t>
      </w:r>
      <w:r>
        <w:t xml:space="preserve">.</w:t>
      </w:r>
    </w:p>
    <w:bookmarkEnd w:id="20"/>
    <w:bookmarkStart w:id="21" w:name="Xfa97a2648e9a67f75cc38875e3c4843cdde994b"/>
    <w:p>
      <w:pPr>
        <w:pStyle w:val="Heading2"/>
      </w:pPr>
      <w:r>
        <w:t xml:space="preserve">Current Trends and Applications in Biomedical Engineering</w:t>
      </w:r>
    </w:p>
    <w:p>
      <w:pPr>
        <w:pStyle w:val="FirstParagraph"/>
      </w:pPr>
      <w:r>
        <w:t xml:space="preserve">In recent years,</w:t>
      </w:r>
      <w:r>
        <w:t xml:space="preserve"> </w:t>
      </w:r>
      <w:r>
        <w:rPr>
          <w:bCs/>
          <w:b/>
        </w:rPr>
        <w:t xml:space="preserve">Biomedical Engineer</w:t>
      </w:r>
      <w:r>
        <w:t xml:space="preserve">s in</w:t>
      </w:r>
      <w:r>
        <w:t xml:space="preserve"> </w:t>
      </w:r>
      <w:r>
        <w:rPr>
          <w:bCs/>
          <w:b/>
        </w:rPr>
        <w:t xml:space="preserve">Cairo</w:t>
      </w:r>
      <w:r>
        <w:t xml:space="preserve"> </w:t>
      </w:r>
      <w:r>
        <w:t xml:space="preserve">have played a pivotal role in advancing healthcare through technologies such as telemedicine, medical imaging systems, and wearable health devices. For instance, the Egyptian Medical Devices Company (EMDC) has collaborated with local engineers to develop cost-effective diagnostic tools tailored for Egypt’s diverse population.</w:t>
      </w:r>
    </w:p>
    <w:p>
      <w:pPr>
        <w:pStyle w:val="BodyText"/>
      </w:pPr>
      <w:r>
        <w:rPr>
          <w:bCs/>
          <w:b/>
        </w:rPr>
        <w:t xml:space="preserve">Egypt Cairo</w:t>
      </w:r>
      <w:r>
        <w:t xml:space="preserve">’s biomedical engineers are also addressing critical issues like cardiovascular disease and diabetes through innovative solutions. Research published in journals such as</w:t>
      </w:r>
      <w:r>
        <w:t xml:space="preserve"> </w:t>
      </w:r>
      <w:r>
        <w:rPr>
          <w:iCs/>
          <w:i/>
        </w:rPr>
        <w:t xml:space="preserve">Biomedical Engineering: Applications, Basis and Communications</w:t>
      </w:r>
      <w:r>
        <w:t xml:space="preserve"> </w:t>
      </w:r>
      <w:r>
        <w:t xml:space="preserve">highlights the development of low-cost prosthetics and AI-driven diagnostic systems by Egyptian teams. These projects underscore the field’s potential to bridge gaps in healthcare access while reducing dependence on foreign imports.</w:t>
      </w:r>
    </w:p>
    <w:bookmarkEnd w:id="21"/>
    <w:bookmarkStart w:id="22" w:name="X6ca23dc290d72da40cbb79f14f3e76d934801da"/>
    <w:p>
      <w:pPr>
        <w:pStyle w:val="Heading2"/>
      </w:pPr>
      <w:r>
        <w:t xml:space="preserve">Educational Frameworks and Training Programs</w:t>
      </w:r>
    </w:p>
    <w:p>
      <w:pPr>
        <w:pStyle w:val="FirstParagraph"/>
      </w:pPr>
      <w:r>
        <w:t xml:space="preserve">The growth of</w:t>
      </w:r>
      <w:r>
        <w:t xml:space="preserve"> </w:t>
      </w:r>
      <w:r>
        <w:rPr>
          <w:bCs/>
          <w:b/>
        </w:rPr>
        <w:t xml:space="preserve">Biomedical Engineer</w:t>
      </w:r>
      <w:r>
        <w:t xml:space="preserve">ing in</w:t>
      </w:r>
      <w:r>
        <w:t xml:space="preserve"> </w:t>
      </w:r>
      <w:r>
        <w:rPr>
          <w:bCs/>
          <w:b/>
        </w:rPr>
        <w:t xml:space="preserve">Cairo</w:t>
      </w:r>
      <w:r>
        <w:t xml:space="preserve"> </w:t>
      </w:r>
      <w:r>
        <w:t xml:space="preserve">is closely tied to Egypt’s educational institutions. Universities such as Cairo University, Ain Shams University, and the American University in Cairo (AUC) offer undergraduate and postgraduate programs that combine engineering with medical sciences. These curricula often include coursework on biomechanics, bioinstrumentation, and biomedical signal processing.</w:t>
      </w:r>
    </w:p>
    <w:p>
      <w:pPr>
        <w:pStyle w:val="BodyText"/>
      </w:pPr>
      <w:r>
        <w:t xml:space="preserve">Moreover, international collaborations have strengthened training opportunities for Egyptian biomedical engineers. Partnerships with European and North American institutions provide students in</w:t>
      </w:r>
      <w:r>
        <w:t xml:space="preserve"> </w:t>
      </w:r>
      <w:r>
        <w:rPr>
          <w:bCs/>
          <w:b/>
        </w:rPr>
        <w:t xml:space="preserve">Cairo</w:t>
      </w:r>
      <w:r>
        <w:t xml:space="preserve"> </w:t>
      </w:r>
      <w:r>
        <w:t xml:space="preserve">access to cutting-edge research facilities and exchange programs. For example, the Cairo University Biomedical Engineering Department has partnered with MIT to develop projects in tissue engineering and regenerative medicine.</w:t>
      </w:r>
    </w:p>
    <w:bookmarkEnd w:id="22"/>
    <w:bookmarkStart w:id="23" w:name="X6ee3f5db2e0c2c3b39a766532bbf60f6d056c16"/>
    <w:p>
      <w:pPr>
        <w:pStyle w:val="Heading2"/>
      </w:pPr>
      <w:r>
        <w:t xml:space="preserve">Challenges Facing Biomedical Engineers in Egypt Cairo</w:t>
      </w:r>
    </w:p>
    <w:p>
      <w:pPr>
        <w:pStyle w:val="FirstParagraph"/>
      </w:pPr>
      <w:r>
        <w:t xml:space="preserve">Despite progress, challenges persist for</w:t>
      </w:r>
      <w:r>
        <w:t xml:space="preserve"> </w:t>
      </w:r>
      <w:r>
        <w:rPr>
          <w:bCs/>
          <w:b/>
        </w:rPr>
        <w:t xml:space="preserve">Biomedical Engineer</w:t>
      </w:r>
      <w:r>
        <w:t xml:space="preserve">s in</w:t>
      </w:r>
      <w:r>
        <w:t xml:space="preserve"> </w:t>
      </w:r>
      <w:r>
        <w:rPr>
          <w:bCs/>
          <w:b/>
        </w:rPr>
        <w:t xml:space="preserve">Cairo</w:t>
      </w:r>
      <w:r>
        <w:t xml:space="preserve">. Limited funding remains a significant barrier, as government investment in medical technology lags behind global standards. Additionally, the high cost of advanced equipment and materials restricts research capabilities. A 2021 study published in the</w:t>
      </w:r>
      <w:r>
        <w:t xml:space="preserve"> </w:t>
      </w:r>
      <w:r>
        <w:rPr>
          <w:iCs/>
          <w:i/>
        </w:rPr>
        <w:t xml:space="preserve">Egyptian Journal of Biomedical Engineering</w:t>
      </w:r>
      <w:r>
        <w:t xml:space="preserve"> </w:t>
      </w:r>
      <w:r>
        <w:t xml:space="preserve">noted that only 30% of Egyptian biomedical labs are equipped with modern imaging technologies.</w:t>
      </w:r>
    </w:p>
    <w:p>
      <w:pPr>
        <w:pStyle w:val="BodyText"/>
      </w:pPr>
      <w:r>
        <w:rPr>
          <w:bCs/>
          <w:b/>
        </w:rPr>
        <w:t xml:space="preserve">Cairo</w:t>
      </w:r>
      <w:r>
        <w:t xml:space="preserve">’s biomedical engineers also face regulatory hurdles. The approval process for new medical devices in Egypt is often slow, deterring innovation. Furthermore, a shortage of skilled professionals in the field has led to a reliance on foreign expertise, which raises concerns about long-term sustainability.</w:t>
      </w:r>
    </w:p>
    <w:bookmarkEnd w:id="23"/>
    <w:bookmarkStart w:id="24"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Biomedical Engineer</w:t>
      </w:r>
      <w:r>
        <w:t xml:space="preserve">ing in</w:t>
      </w:r>
      <w:r>
        <w:t xml:space="preserve"> </w:t>
      </w:r>
      <w:r>
        <w:rPr>
          <w:bCs/>
          <w:b/>
        </w:rPr>
        <w:t xml:space="preserve">Egypt Cairo</w:t>
      </w:r>
      <w:r>
        <w:t xml:space="preserve"> </w:t>
      </w:r>
      <w:r>
        <w:t xml:space="preserve">is promising, particularly with the government’s recent push for technological self-reliance. Initiatives like Egypt’s Vision 2030 emphasize investments in STEM education and innovation, creating new opportunities for biomedical engineers. For example, Cairo-based startups are exploring AI-driven healthcare solutions and 3D-printed medical devices tailored to Egyptian needs.</w:t>
      </w:r>
    </w:p>
    <w:p>
      <w:pPr>
        <w:pStyle w:val="BodyText"/>
      </w:pPr>
      <w:r>
        <w:t xml:space="preserve">Emerging areas such as nanotechnology, biocompatible materials, and personalized medicine are also gaining traction.</w:t>
      </w:r>
      <w:r>
        <w:t xml:space="preserve"> </w:t>
      </w:r>
      <w:r>
        <w:rPr>
          <w:bCs/>
          <w:b/>
        </w:rPr>
        <w:t xml:space="preserve">Cairo</w:t>
      </w:r>
      <w:r>
        <w:t xml:space="preserve">’s engineering community is increasingly engaging in interdisciplinary research, blending expertise from computer science, biology, and data analytics to tackle complex health issues. These advancements position Egypt as a growing player in the global biomedical engineering landscape.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Biomedical Engineer</w:t>
      </w:r>
      <w:r>
        <w:t xml:space="preserve">s in shaping Egypt’s healthcare future, particularly within</w:t>
      </w:r>
      <w:r>
        <w:t xml:space="preserve"> </w:t>
      </w:r>
      <w:r>
        <w:rPr>
          <w:bCs/>
          <w:b/>
        </w:rPr>
        <w:t xml:space="preserve">Cairo</w:t>
      </w:r>
      <w:r>
        <w:t xml:space="preserve">. While challenges such as funding and infrastructure remain, the field has demonstrated remarkable resilience and innovation. As Egypt continues to invest in education and technology, biomedical engineers in</w:t>
      </w:r>
      <w:r>
        <w:t xml:space="preserve"> </w:t>
      </w:r>
      <w:r>
        <w:rPr>
          <w:bCs/>
          <w:b/>
        </w:rPr>
        <w:t xml:space="preserve">Cairo</w:t>
      </w:r>
      <w:r>
        <w:t xml:space="preserve"> </w:t>
      </w:r>
      <w:r>
        <w:t xml:space="preserve">are poised to drive transformative change, ensuring equitable access to advanced medical care for all Egyptians.</w:t>
      </w:r>
    </w:p>
    <w:p>
      <w:pPr>
        <w:pStyle w:val="BodyText"/>
      </w:pPr>
      <w:r>
        <w:t xml:space="preserve">The integration of</w:t>
      </w:r>
      <w:r>
        <w:t xml:space="preserve"> </w:t>
      </w:r>
      <w:r>
        <w:rPr>
          <w:bCs/>
          <w:b/>
        </w:rPr>
        <w:t xml:space="preserve">Literature Review</w:t>
      </w:r>
      <w:r>
        <w:t xml:space="preserve"> </w:t>
      </w:r>
      <w:r>
        <w:t xml:space="preserve">findings with practical applications highlights the need for sustained collaboration between academia, industry, and policymakers in</w:t>
      </w:r>
      <w:r>
        <w:t xml:space="preserve"> </w:t>
      </w:r>
      <w:r>
        <w:rPr>
          <w:bCs/>
          <w:b/>
        </w:rPr>
        <w:t xml:space="preserve">Egypt Cairo</w:t>
      </w:r>
      <w:r>
        <w:t xml:space="preserve">. By addressing existing gaps and fostering innovation, the biomedical engineering community can further enhance Egypt’s healthcare system and contribute to global scientific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Egypt Cairo</dc:title>
  <dc:creator/>
  <dc:language>en</dc:language>
  <cp:keywords/>
  <dcterms:created xsi:type="dcterms:W3CDTF">2026-07-23T16:27:03Z</dcterms:created>
  <dcterms:modified xsi:type="dcterms:W3CDTF">2026-07-23T16:27:03Z</dcterms:modified>
</cp:coreProperties>
</file>

<file path=docProps/custom.xml><?xml version="1.0" encoding="utf-8"?>
<Properties xmlns="http://schemas.openxmlformats.org/officeDocument/2006/custom-properties" xmlns:vt="http://schemas.openxmlformats.org/officeDocument/2006/docPropsVTypes"/>
</file>