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ded486e615f2915efc64d84bb969f4207fea023"/>
    <w:p>
      <w:pPr>
        <w:pStyle w:val="Heading1"/>
      </w:pPr>
      <w:r>
        <w:t xml:space="preserve">Literature Review: The Role of the Biomedical Engineer in France Lyon</w:t>
      </w:r>
    </w:p>
    <w:p>
      <w:pPr>
        <w:pStyle w:val="FirstParagraph"/>
      </w:pPr>
      <w:r>
        <w:t xml:space="preserve">Biomedical engineering (BME) is a multidisciplinary field that integrates engineering principles with medical and biological sciences to improve healthcare outcomes. As a hub for innovation, education, and research,</w:t>
      </w:r>
      <w:r>
        <w:t xml:space="preserve"> </w:t>
      </w:r>
      <w:r>
        <w:rPr>
          <w:bCs/>
          <w:b/>
        </w:rPr>
        <w:t xml:space="preserve">France Lyon</w:t>
      </w:r>
      <w:r>
        <w:t xml:space="preserve"> </w:t>
      </w:r>
      <w:r>
        <w:t xml:space="preserve">has emerged as a critical center for BME professionals. This literature review explores the evolving role of the</w:t>
      </w:r>
      <w:r>
        <w:t xml:space="preserve"> </w:t>
      </w:r>
      <w:r>
        <w:rPr>
          <w:bCs/>
          <w:b/>
        </w:rPr>
        <w:t xml:space="preserve">Biomedical Engineer</w:t>
      </w:r>
      <w:r>
        <w:t xml:space="preserve"> </w:t>
      </w:r>
      <w:r>
        <w:t xml:space="preserve">in this region, synthesizing academic research, industry practices, and educational frameworks to highlight opportunities and challenges unique to Lyon.</w:t>
      </w:r>
    </w:p>
    <w:bookmarkStart w:id="20" w:name="X4a335d2ac971e1f8549e83cbd468d25b3a825cf"/>
    <w:p>
      <w:pPr>
        <w:pStyle w:val="Heading2"/>
      </w:pPr>
      <w:r>
        <w:t xml:space="preserve">The Evolution of Biomedical Engineering in France</w:t>
      </w:r>
    </w:p>
    <w:p>
      <w:pPr>
        <w:pStyle w:val="FirstParagraph"/>
      </w:pPr>
      <w:r>
        <w:t xml:space="preserve">The discipline of biomedical engineering has grown exponentially over the past few decades, driven by advancements in technology and an increasing demand for personalized healthcare solutions. In</w:t>
      </w:r>
      <w:r>
        <w:t xml:space="preserve"> </w:t>
      </w:r>
      <w:r>
        <w:rPr>
          <w:bCs/>
          <w:b/>
        </w:rPr>
        <w:t xml:space="preserve">France Lyon</w:t>
      </w:r>
      <w:r>
        <w:t xml:space="preserve">, this growth is supported by a robust network of academic institutions, hospitals, and research organizations. A 2018 study published in the</w:t>
      </w:r>
      <w:r>
        <w:t xml:space="preserve"> </w:t>
      </w:r>
      <w:r>
        <w:rPr>
          <w:iCs/>
          <w:i/>
        </w:rPr>
        <w:t xml:space="preserve">Journal of Biomedical Engineering Research</w:t>
      </w:r>
      <w:r>
        <w:t xml:space="preserve"> </w:t>
      </w:r>
      <w:r>
        <w:t xml:space="preserve">emphasizes how France has positioned itself as a leader in medical innovation, with Lyon playing a pivotal role due to its strategic location and collaborative ecosystem.</w:t>
      </w:r>
    </w:p>
    <w:p>
      <w:pPr>
        <w:pStyle w:val="BodyText"/>
      </w:pPr>
      <w:r>
        <w:t xml:space="preserve">The</w:t>
      </w:r>
      <w:r>
        <w:t xml:space="preserve"> </w:t>
      </w:r>
      <w:r>
        <w:rPr>
          <w:bCs/>
          <w:b/>
        </w:rPr>
        <w:t xml:space="preserve">Lyon Biotechnology Park</w:t>
      </w:r>
      <w:r>
        <w:t xml:space="preserve">, for example, hosts numerous startups and research groups focused on biomedical applications. This environment fosters interdisciplinary collaboration between engineers, clinicians, and scientists. According to the French National Institute of Health and Medical Research (INSERM), Lyon has contributed significantly to advancements in medical imaging technologies, such as magnetic resonance imaging (MRI) and positron emission tomography (PET), which are integral to BME practices today.</w:t>
      </w:r>
    </w:p>
    <w:bookmarkEnd w:id="20"/>
    <w:bookmarkStart w:id="21" w:name="X4e5fb13ddf8e35034d9fc5e398fd78edb607054"/>
    <w:p>
      <w:pPr>
        <w:pStyle w:val="Heading2"/>
      </w:pPr>
      <w:r>
        <w:t xml:space="preserve">Education and Training for Biomedical Engineers in Lyon</w:t>
      </w:r>
    </w:p>
    <w:p>
      <w:pPr>
        <w:pStyle w:val="FirstParagraph"/>
      </w:pPr>
      <w:r>
        <w:t xml:space="preserve">Becoming a</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requires rigorous academic training that combines engineering fundamentals with specialized coursework in life sciences. Institutions such as the École Centrale de Lyon, INSA Lyon, and the University of Lyon offer programs tailored to this field. A 2020 analysis by the French Ministry of Higher Education highlighted that these universities have integrated clinical partnerships into their curricula, ensuring students gain hands-on experience with medical devices and diagnostic tools.</w:t>
      </w:r>
    </w:p>
    <w:p>
      <w:pPr>
        <w:pStyle w:val="BodyText"/>
      </w:pPr>
      <w:r>
        <w:t xml:space="preserve">Key courses in BME education in Lyon include biomechanics, biomaterials, medical device design, and data analytics. Additionally, students are encouraged to engage in internships at local hospitals or research labs. For instance, the Hospices Civils de Lyon (HCL) provide opportunities for BME trainees to work on real-world projects such as optimizing prosthetic limbs or developing AI-driven diagnostic systems.</w:t>
      </w:r>
    </w:p>
    <w:bookmarkEnd w:id="21"/>
    <w:bookmarkStart w:id="22" w:name="X945d249cdca886ee4f24b4144fe069c26979472"/>
    <w:p>
      <w:pPr>
        <w:pStyle w:val="Heading2"/>
      </w:pPr>
      <w:r>
        <w:t xml:space="preserve">Current Research Trends in Biomedical Engineering: A Focus on Lyon</w:t>
      </w:r>
    </w:p>
    <w:p>
      <w:pPr>
        <w:pStyle w:val="FirstParagraph"/>
      </w:pPr>
      <w:r>
        <w:t xml:space="preserve">The</w:t>
      </w:r>
      <w:r>
        <w:t xml:space="preserve"> </w:t>
      </w:r>
      <w:r>
        <w:rPr>
          <w:bCs/>
          <w:b/>
        </w:rPr>
        <w:t xml:space="preserve">Lyon region</w:t>
      </w:r>
      <w:r>
        <w:t xml:space="preserve"> </w:t>
      </w:r>
      <w:r>
        <w:t xml:space="preserve">is a hotbed for cutting-edge BME research, with a particular emphasis on regenerative medicine, wearable health technologies, and artificial intelligence (AI) applications. A 2021 review article in the</w:t>
      </w:r>
      <w:r>
        <w:t xml:space="preserve"> </w:t>
      </w:r>
      <w:r>
        <w:rPr>
          <w:iCs/>
          <w:i/>
        </w:rPr>
        <w:t xml:space="preserve">European Journal of Biomedical Engineering</w:t>
      </w:r>
      <w:r>
        <w:t xml:space="preserve"> </w:t>
      </w:r>
      <w:r>
        <w:t xml:space="preserve">noted that Lyon-based researchers are pioneers in biohybrid systems—engineered tissues integrated with electronic components to monitor physiological signals.</w:t>
      </w:r>
    </w:p>
    <w:p>
      <w:pPr>
        <w:pStyle w:val="BodyText"/>
      </w:pPr>
      <w:r>
        <w:t xml:space="preserve">In regenerative medicine, institutions like the Centre de Recherche en Cancérologie de Lyon (CRCL) have developed innovative stem cell therapies. These projects require close collaboration between</w:t>
      </w:r>
      <w:r>
        <w:t xml:space="preserve"> </w:t>
      </w:r>
      <w:r>
        <w:rPr>
          <w:bCs/>
          <w:b/>
        </w:rPr>
        <w:t xml:space="preserve">Biomedical Engineers</w:t>
      </w:r>
      <w:r>
        <w:t xml:space="preserve"> </w:t>
      </w:r>
      <w:r>
        <w:t xml:space="preserve">and biologists, as highlighted in a 2023 case study on tissue engineering published in the</w:t>
      </w:r>
      <w:r>
        <w:t xml:space="preserve"> </w:t>
      </w:r>
      <w:r>
        <w:rPr>
          <w:iCs/>
          <w:i/>
        </w:rPr>
        <w:t xml:space="preserve">Lyon Medical Innovation Review</w:t>
      </w:r>
      <w:r>
        <w:t xml:space="preserve">.</w:t>
      </w:r>
    </w:p>
    <w:p>
      <w:pPr>
        <w:pStyle w:val="BodyText"/>
      </w:pPr>
      <w:r>
        <w:t xml:space="preserve">The integration of AI into BME is another prominent trend. Lyon's tech sector, including companies like Thales and STMicroelectronics, has partnered with academic institutions to develop smart implants and predictive diagnostic algorithms. A 2022 study by INSA Lyon demonstrated how machine learning models can enhance the accuracy of cancer detection through image analysis.</w:t>
      </w:r>
    </w:p>
    <w:bookmarkEnd w:id="22"/>
    <w:bookmarkStart w:id="23" w:name="Xa1910485599a94582c0330680ffff510692cbfc"/>
    <w:p>
      <w:pPr>
        <w:pStyle w:val="Heading2"/>
      </w:pPr>
      <w:r>
        <w:t xml:space="preserve">Industry Collaborations and Healthcare Applications</w:t>
      </w:r>
    </w:p>
    <w:p>
      <w:pPr>
        <w:pStyle w:val="FirstParagraph"/>
      </w:pPr>
      <w:r>
        <w:t xml:space="preserve">In</w:t>
      </w:r>
      <w:r>
        <w:t xml:space="preserve"> </w:t>
      </w:r>
      <w:r>
        <w:rPr>
          <w:bCs/>
          <w:b/>
        </w:rPr>
        <w:t xml:space="preserve">France Lyon</w:t>
      </w:r>
      <w:r>
        <w:t xml:space="preserve">, the synergy between academia, industry, and healthcare providers has created a dynamic environment for BME professionals. Hospitals such as Hôpitaux de la Croix-Rousse and the University Hospital of Lyon (HCL) collaborate with engineering firms to design customized medical devices. For example, a 2019 project led by the École Centrale de Lyon resulted in the development of a low-cost, portable dialysis machine tailored for rural healthcare settings.</w:t>
      </w:r>
    </w:p>
    <w:p>
      <w:pPr>
        <w:pStyle w:val="BodyText"/>
      </w:pPr>
      <w:r>
        <w:t xml:space="preserve">These collaborations are not limited to hardware; software solutions for health management systems are also thriving. A 2023 report by the Lyon Chamber of Commerce highlighted that BME engineers in the region are increasingly involved in developing telemedicine platforms and electronic health records (EHRs) that comply with French healthcare regulations.</w:t>
      </w:r>
    </w:p>
    <w:bookmarkEnd w:id="23"/>
    <w:bookmarkStart w:id="24" w:name="challenges-and-future-directions"/>
    <w:p>
      <w:pPr>
        <w:pStyle w:val="Heading2"/>
      </w:pPr>
      <w:r>
        <w:t xml:space="preserve">Challenges and Future Directions</w:t>
      </w:r>
    </w:p>
    <w:p>
      <w:pPr>
        <w:pStyle w:val="FirstParagraph"/>
      </w:pPr>
      <w:r>
        <w:t xml:space="preserve">Despite its strengths,</w:t>
      </w:r>
      <w:r>
        <w:t xml:space="preserve"> </w:t>
      </w:r>
      <w:r>
        <w:rPr>
          <w:bCs/>
          <w:b/>
        </w:rPr>
        <w:t xml:space="preserve">Lyon's Biomedical Engineering community</w:t>
      </w:r>
      <w:r>
        <w:t xml:space="preserve"> </w:t>
      </w:r>
      <w:r>
        <w:t xml:space="preserve">faces challenges such as funding constraints, regulatory hurdles, and the need for greater public awareness of BME innovations. A 2021 survey conducted by the French Society of Biomedical Engineers (SFMBE) found that only 35% of healthcare professionals in Lyon were familiar with the latest advancements in medical device engineering.</w:t>
      </w:r>
    </w:p>
    <w:p>
      <w:pPr>
        <w:pStyle w:val="BodyText"/>
      </w:pPr>
      <w:r>
        <w:t xml:space="preserve">To address these challenges, stakeholders are advocating for stronger interdisciplinary training programs and public-private partnerships. The</w:t>
      </w:r>
      <w:r>
        <w:t xml:space="preserve"> </w:t>
      </w:r>
      <w:r>
        <w:rPr>
          <w:bCs/>
          <w:b/>
        </w:rPr>
        <w:t xml:space="preserve">Biomedical Engineering Research Cluster of Lyon</w:t>
      </w:r>
      <w:r>
        <w:t xml:space="preserve">, launched in 2020, aims to foster collaboration between universities, hospitals, and industry players. This initiative underscores the region's commitment to advancing BME as a cornerstone of its healthcare innovation strategy.</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Biomedical Engineer</w:t>
      </w:r>
      <w:r>
        <w:t xml:space="preserve"> </w:t>
      </w:r>
      <w:r>
        <w:t xml:space="preserve">in</w:t>
      </w:r>
      <w:r>
        <w:t xml:space="preserve"> </w:t>
      </w:r>
      <w:r>
        <w:rPr>
          <w:bCs/>
          <w:b/>
        </w:rPr>
        <w:t xml:space="preserve">France Lyon</w:t>
      </w:r>
      <w:r>
        <w:t xml:space="preserve"> </w:t>
      </w:r>
      <w:r>
        <w:t xml:space="preserve">is both dynamic and evolving. With its world-class research institutions, collaborative industry networks, and cutting-edge healthcare infrastructure, Lyon offers a unique environment for BME professionals to contribute to global medical advancements. As the field continues to grow, addressing challenges through education, funding, and policy will be critical to sustaining Lyon's position as a leader in biomedical engineering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France Lyon</dc:title>
  <dc:creator/>
  <dc:language>en</dc:language>
  <cp:keywords/>
  <dcterms:created xsi:type="dcterms:W3CDTF">2026-07-21T08:31:36Z</dcterms:created>
  <dcterms:modified xsi:type="dcterms:W3CDTF">2026-07-21T08:31:36Z</dcterms:modified>
</cp:coreProperties>
</file>

<file path=docProps/custom.xml><?xml version="1.0" encoding="utf-8"?>
<Properties xmlns="http://schemas.openxmlformats.org/officeDocument/2006/custom-properties" xmlns:vt="http://schemas.openxmlformats.org/officeDocument/2006/docPropsVTypes"/>
</file>