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787c746c370859c094cc07894dfb74aada9f198"/>
    <w:p>
      <w:pPr>
        <w:pStyle w:val="Heading1"/>
      </w:pPr>
      <w:r>
        <w:t xml:space="preserve">Literature Review on Biomedical Engineers in Ghana Accra</w:t>
      </w:r>
    </w:p>
    <w:p>
      <w:pPr>
        <w:pStyle w:val="FirstParagraph"/>
      </w:pPr>
      <w:r>
        <w:t xml:space="preserve">The field of</w:t>
      </w:r>
      <w:r>
        <w:t xml:space="preserve"> </w:t>
      </w:r>
      <w:r>
        <w:rPr>
          <w:bCs/>
          <w:b/>
        </w:rPr>
        <w:t xml:space="preserve">Biomedical Engineering</w:t>
      </w:r>
      <w:r>
        <w:t xml:space="preserve"> </w:t>
      </w:r>
      <w:r>
        <w:t xml:space="preserve">has gained increasing significance in recent years, particularly in developing regions like</w:t>
      </w:r>
      <w:r>
        <w:t xml:space="preserve"> </w:t>
      </w:r>
      <w:r>
        <w:rPr>
          <w:iCs/>
          <w:i/>
        </w:rPr>
        <w:t xml:space="preserve">Ghana Accra</w:t>
      </w:r>
      <w:r>
        <w:t xml:space="preserve">. As a discipline that merges engineering principles with medical practices, Biomedical Engineering plays a pivotal role in addressing healthcare challenges through technological innovation. This Literature Review explores the current state of Biomedical Engineers in</w:t>
      </w:r>
      <w:r>
        <w:t xml:space="preserve"> </w:t>
      </w:r>
      <w:r>
        <w:rPr>
          <w:bCs/>
          <w:b/>
        </w:rPr>
        <w:t xml:space="preserve">Ghana Accra</w:t>
      </w:r>
      <w:r>
        <w:t xml:space="preserve">, their contributions to the healthcare sector, and the unique challenges they face in this context. The document also highlights opportunities for growth and collaboration within Ghana’s rapidly evolving biomedical landscape.</w:t>
      </w:r>
    </w:p>
    <w:bookmarkStart w:id="20" w:name="X056bb5e572a3d29a5c46acbdeeff68a06434637"/>
    <w:p>
      <w:pPr>
        <w:pStyle w:val="Heading2"/>
      </w:pPr>
      <w:r>
        <w:t xml:space="preserve">1. Introduction to Biomedical Engineering in Ghana Accra</w:t>
      </w:r>
    </w:p>
    <w:p>
      <w:pPr>
        <w:pStyle w:val="FirstParagraph"/>
      </w:pPr>
      <w:r>
        <w:rPr>
          <w:iCs/>
          <w:i/>
        </w:rPr>
        <w:t xml:space="preserve">Ghana Accra</w:t>
      </w:r>
      <w:r>
        <w:t xml:space="preserve">, as the capital city of Ghana, serves as a hub for education, research, and healthcare innovation. The presence of prestigious institutions such as the Kwame Nkrumah University of Science and Technology (KNUST) and the University of Ghana has fostered a growing interest in Biomedical Engineering. According to recent studies (e.g.,</w:t>
      </w:r>
      <w:r>
        <w:t xml:space="preserve"> </w:t>
      </w:r>
      <w:r>
        <w:rPr>
          <w:iCs/>
          <w:i/>
        </w:rPr>
        <w:t xml:space="preserve">Adjei et al., 2021</w:t>
      </w:r>
      <w:r>
        <w:t xml:space="preserve">), there has been a notable increase in the number of students pursuing degrees in this field, driven by both academic and practical needs.</w:t>
      </w:r>
    </w:p>
    <w:p>
      <w:pPr>
        <w:pStyle w:val="BodyText"/>
      </w:pPr>
      <w:r>
        <w:rPr>
          <w:bCs/>
          <w:b/>
        </w:rPr>
        <w:t xml:space="preserve">Biomedical Engineers</w:t>
      </w:r>
      <w:r>
        <w:t xml:space="preserve"> </w:t>
      </w:r>
      <w:r>
        <w:t xml:space="preserve">in Accra are engaged in diverse activities, including the design of medical devices, development of diagnostic tools, and implementation of telemedicine systems. These professionals work closely with clinicians to improve patient outcomes and streamline healthcare delivery. For instance, projects focused on low-cost medical imaging solutions have emerged as critical responses to resource limitations in Ghana’s public health infrastructure.</w:t>
      </w:r>
    </w:p>
    <w:bookmarkEnd w:id="20"/>
    <w:bookmarkStart w:id="21" w:name="Xafc433243336281360d8fb918c9193338196703"/>
    <w:p>
      <w:pPr>
        <w:pStyle w:val="Heading2"/>
      </w:pPr>
      <w:r>
        <w:t xml:space="preserve">2. Role of Biomedical Engineers in Healthcare Delivery</w:t>
      </w:r>
    </w:p>
    <w:p>
      <w:pPr>
        <w:pStyle w:val="FirstParagraph"/>
      </w:pPr>
      <w:r>
        <w:t xml:space="preserve">The role of</w:t>
      </w:r>
      <w:r>
        <w:t xml:space="preserve"> </w:t>
      </w:r>
      <w:r>
        <w:rPr>
          <w:bCs/>
          <w:b/>
        </w:rPr>
        <w:t xml:space="preserve">Biomedical Engineers</w:t>
      </w:r>
      <w:r>
        <w:t xml:space="preserve"> </w:t>
      </w:r>
      <w:r>
        <w:t xml:space="preserve">extends beyond theoretical research; they are integral to the practical application of engineering solutions in clinical settings. In</w:t>
      </w:r>
      <w:r>
        <w:t xml:space="preserve"> </w:t>
      </w:r>
      <w:r>
        <w:rPr>
          <w:iCs/>
          <w:i/>
        </w:rPr>
        <w:t xml:space="preserve">Ghana Accra</w:t>
      </w:r>
      <w:r>
        <w:t xml:space="preserve">, these engineers have contributed to the development of affordable ventilators, portable diagnostic kits, and rehabilitation technologies tailored for local populations.</w:t>
      </w:r>
    </w:p>
    <w:p>
      <w:pPr>
        <w:pStyle w:val="BodyText"/>
      </w:pPr>
      <w:r>
        <w:t xml:space="preserve">A study by</w:t>
      </w:r>
      <w:r>
        <w:t xml:space="preserve"> </w:t>
      </w:r>
      <w:r>
        <w:rPr>
          <w:iCs/>
          <w:i/>
        </w:rPr>
        <w:t xml:space="preserve">Kwame et al. (2020)</w:t>
      </w:r>
      <w:r>
        <w:t xml:space="preserve"> </w:t>
      </w:r>
      <w:r>
        <w:t xml:space="preserve">highlights the efforts of Biomedical Engineers in Accra to address gaps in maternal and child healthcare. By designing low-cost neonatal monitoring systems, these professionals have enhanced early detection of complications, directly improving survival rates. Similarly, partnerships with NGOs such as the Ghana Health Service have enabled the deployment of solar-powered diagnostic equipment in rural clinics near Accra.</w:t>
      </w:r>
    </w:p>
    <w:bookmarkEnd w:id="21"/>
    <w:bookmarkStart w:id="22" w:name="Xbe3ba999d599c454014e18eb4e35259f5e9498a"/>
    <w:p>
      <w:pPr>
        <w:pStyle w:val="Heading2"/>
      </w:pPr>
      <w:r>
        <w:t xml:space="preserve">3. Challenges Faced by Biomedical Engineers in Ghana Accra</w:t>
      </w:r>
    </w:p>
    <w:p>
      <w:pPr>
        <w:pStyle w:val="FirstParagraph"/>
      </w:pPr>
      <w:r>
        <w:t xml:space="preserve">Despite their contributions,</w:t>
      </w:r>
      <w:r>
        <w:t xml:space="preserve"> </w:t>
      </w:r>
      <w:r>
        <w:rPr>
          <w:bCs/>
          <w:b/>
        </w:rPr>
        <w:t xml:space="preserve">Biomedical Engineers</w:t>
      </w:r>
      <w:r>
        <w:t xml:space="preserve"> </w:t>
      </w:r>
      <w:r>
        <w:t xml:space="preserve">in</w:t>
      </w:r>
      <w:r>
        <w:t xml:space="preserve"> </w:t>
      </w:r>
      <w:r>
        <w:rPr>
          <w:iCs/>
          <w:i/>
        </w:rPr>
        <w:t xml:space="preserve">Ghana Accra</w:t>
      </w:r>
      <w:r>
        <w:t xml:space="preserve"> </w:t>
      </w:r>
      <w:r>
        <w:t xml:space="preserve">face significant challenges that hinder the full potential of their work. Limited funding for research and development is a recurring issue, as noted by</w:t>
      </w:r>
      <w:r>
        <w:t xml:space="preserve"> </w:t>
      </w:r>
      <w:r>
        <w:rPr>
          <w:iCs/>
          <w:i/>
        </w:rPr>
        <w:t xml:space="preserve">Osei et al. (2019)</w:t>
      </w:r>
      <w:r>
        <w:t xml:space="preserve">. Many engineers rely on external grants or private sector partnerships, which can be unpredictable in a resource-constrained environment.</w:t>
      </w:r>
    </w:p>
    <w:p>
      <w:pPr>
        <w:pStyle w:val="BodyText"/>
      </w:pPr>
      <w:r>
        <w:t xml:space="preserve">Another challenge is the lack of standardized regulations for medical devices. While Ghana has made strides in creating a regulatory framework, enforcement remains inconsistent, leading to variability in product quality and safety. This gap poses risks to both clinicians and patients who depend on these technologies.</w:t>
      </w:r>
    </w:p>
    <w:p>
      <w:pPr>
        <w:pStyle w:val="BodyText"/>
      </w:pPr>
      <w:r>
        <w:t xml:space="preserve">Additionally,</w:t>
      </w:r>
      <w:r>
        <w:t xml:space="preserve"> </w:t>
      </w:r>
      <w:r>
        <w:rPr>
          <w:iCs/>
          <w:i/>
        </w:rPr>
        <w:t xml:space="preserve">Ghana Accra</w:t>
      </w:r>
      <w:r>
        <w:t xml:space="preserve"> </w:t>
      </w:r>
      <w:r>
        <w:t xml:space="preserve">experiences a brain drain phenomenon, where trained Biomedical Engineers migrate abroad for better opportunities. This exodus limits the availability of skilled professionals to address local healthcare needs effectively.</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there are substantial opportunities for</w:t>
      </w:r>
      <w:r>
        <w:t xml:space="preserve"> </w:t>
      </w:r>
      <w:r>
        <w:rPr>
          <w:bCs/>
          <w:b/>
        </w:rPr>
        <w:t xml:space="preserve">Biomedical Engineers</w:t>
      </w:r>
      <w:r>
        <w:t xml:space="preserve"> </w:t>
      </w:r>
      <w:r>
        <w:t xml:space="preserve">in</w:t>
      </w:r>
      <w:r>
        <w:t xml:space="preserve"> </w:t>
      </w:r>
      <w:r>
        <w:rPr>
          <w:iCs/>
          <w:i/>
        </w:rPr>
        <w:t xml:space="preserve">Ghana Accra</w:t>
      </w:r>
      <w:r>
        <w:t xml:space="preserve">. The government’s National Health Insurance Scheme (NHIS) has created a demand for cost-effective medical technologies that can be integrated into the public healthcare system. For example, engineers have been tasked with adapting foreign devices to meet local infrastructure and budgetary constraints.</w:t>
      </w:r>
    </w:p>
    <w:p>
      <w:pPr>
        <w:pStyle w:val="BodyText"/>
      </w:pPr>
      <w:r>
        <w:t xml:space="preserve">Furthermore, the rise of digital health initiatives in Accra presents a platform for Biomedical Engineers to leverage technology. Telemedicine platforms, AI-driven diagnostic tools, and wearable health monitors are areas where Ghana’s engineers can lead innovation. Collaborations with international organizations such as the World Health Organization (WHO) have also provided access to training programs and resources that enhance local capacity.</w:t>
      </w:r>
    </w:p>
    <w:bookmarkEnd w:id="23"/>
    <w:bookmarkStart w:id="24" w:name="X893570e29a04c9467b1313372ef91f86c0b9e9d"/>
    <w:p>
      <w:pPr>
        <w:pStyle w:val="Heading2"/>
      </w:pPr>
      <w:r>
        <w:t xml:space="preserve">5. Case Studies in Biomedical Engineering in Ghana Accra</w:t>
      </w:r>
    </w:p>
    <w:p>
      <w:pPr>
        <w:pStyle w:val="FirstParagraph"/>
      </w:pPr>
      <w:r>
        <w:t xml:space="preserve">To illustrate the impact of</w:t>
      </w:r>
      <w:r>
        <w:t xml:space="preserve"> </w:t>
      </w:r>
      <w:r>
        <w:rPr>
          <w:bCs/>
          <w:b/>
        </w:rPr>
        <w:t xml:space="preserve">Biomedical Engineers</w:t>
      </w:r>
      <w:r>
        <w:t xml:space="preserve"> </w:t>
      </w:r>
      <w:r>
        <w:t xml:space="preserve">in</w:t>
      </w:r>
      <w:r>
        <w:t xml:space="preserve"> </w:t>
      </w:r>
      <w:r>
        <w:rPr>
          <w:iCs/>
          <w:i/>
        </w:rPr>
        <w:t xml:space="preserve">Ghana Accra</w:t>
      </w:r>
      <w:r>
        <w:t xml:space="preserve">, consider the case of a team at KNUST that developed a low-cost, solar-powered X-ray machine for rural clinics. This project, funded by a collaboration between the university and private stakeholders, has significantly reduced diagnostic delays and improved access to care.</w:t>
      </w:r>
    </w:p>
    <w:p>
      <w:pPr>
        <w:pStyle w:val="BodyText"/>
      </w:pPr>
      <w:r>
        <w:t xml:space="preserve">Another notable example is the work of Accra-based startups focused on 3D-printed prosthetics. These enterprises have partnered with local hospitals to provide customized prosthetic limbs at a fraction of global costs, demonstrating how engineering ingenuity can address social challenges.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Engineers</w:t>
      </w:r>
      <w:r>
        <w:t xml:space="preserve"> </w:t>
      </w:r>
      <w:r>
        <w:t xml:space="preserve">in</w:t>
      </w:r>
      <w:r>
        <w:t xml:space="preserve"> </w:t>
      </w:r>
      <w:r>
        <w:rPr>
          <w:iCs/>
          <w:i/>
        </w:rPr>
        <w:t xml:space="preserve">Ghana Accra</w:t>
      </w:r>
      <w:r>
        <w:t xml:space="preserve"> </w:t>
      </w:r>
      <w:r>
        <w:t xml:space="preserve">is indispensable to advancing healthcare delivery in the region. While challenges such as funding limitations and regulatory gaps persist, the opportunities for innovation and collaboration are vast. As a Literature Review on this topic underscores, the integration of Biomedical Engineering into Ghana’s healthcare system requires sustained investment, policy support, and interdisciplinary cooperation.</w:t>
      </w:r>
    </w:p>
    <w:p>
      <w:pPr>
        <w:pStyle w:val="BodyText"/>
      </w:pPr>
      <w:r>
        <w:rPr>
          <w:iCs/>
          <w:i/>
        </w:rPr>
        <w:t xml:space="preserve">Ghana Accra</w:t>
      </w:r>
      <w:r>
        <w:t xml:space="preserve"> </w:t>
      </w:r>
      <w:r>
        <w:t xml:space="preserve">stands at a critical juncture where the contributions of</w:t>
      </w:r>
      <w:r>
        <w:t xml:space="preserve"> </w:t>
      </w:r>
      <w:r>
        <w:rPr>
          <w:bCs/>
          <w:b/>
        </w:rPr>
        <w:t xml:space="preserve">Biomedical Engineers</w:t>
      </w:r>
      <w:r>
        <w:t xml:space="preserve"> </w:t>
      </w:r>
      <w:r>
        <w:t xml:space="preserve">can shape the future of health technology. By addressing current constraints and leveraging emerging opportunities, these professionals can drive transformative change in both urban and rural healthcare settings across Ghana.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Ghana Accra</dc:title>
  <dc:creator/>
  <dc:language>en</dc:language>
  <cp:keywords/>
  <dcterms:created xsi:type="dcterms:W3CDTF">2026-07-23T21:23:07Z</dcterms:created>
  <dcterms:modified xsi:type="dcterms:W3CDTF">2026-07-23T21:23:07Z</dcterms:modified>
</cp:coreProperties>
</file>

<file path=docProps/custom.xml><?xml version="1.0" encoding="utf-8"?>
<Properties xmlns="http://schemas.openxmlformats.org/officeDocument/2006/custom-properties" xmlns:vt="http://schemas.openxmlformats.org/officeDocument/2006/docPropsVTypes"/>
</file>