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de87e09392e91f1a697f1c908d398225be6d9c6"/>
    <w:p>
      <w:pPr>
        <w:pStyle w:val="Heading1"/>
      </w:pPr>
      <w:r>
        <w:t xml:space="preserve">Literature Review: The Role of Biomedical Engineer in Peru Lima</w:t>
      </w:r>
    </w:p>
    <w:bookmarkStart w:id="20" w:name="introduction"/>
    <w:p>
      <w:pPr>
        <w:pStyle w:val="Heading2"/>
      </w:pPr>
      <w:r>
        <w:t xml:space="preserve">Introduction</w:t>
      </w:r>
    </w:p>
    <w:p>
      <w:pPr>
        <w:pStyle w:val="FirstParagraph"/>
      </w:pPr>
      <w:r>
        <w:t xml:space="preserve">The integration of biomedical engineering into healthcare systems has become a critical focus globally, and its relevance is particularly pronounced in regions like Peru Lima. This literature review examines the evolving role of a</w:t>
      </w:r>
      <w:r>
        <w:t xml:space="preserve"> </w:t>
      </w:r>
      <w:r>
        <w:rPr>
          <w:bCs/>
          <w:b/>
        </w:rPr>
        <w:t xml:space="preserve">Biomedical Engineer</w:t>
      </w:r>
      <w:r>
        <w:t xml:space="preserve"> </w:t>
      </w:r>
      <w:r>
        <w:t xml:space="preserve">in addressing healthcare challenges specific to urban centers such as Lima, while aligning with the broader goals of national development in Peru. By synthesizing existing research and local case studies, this document highlights how biomedical engineering intersects with public health policies, technological innovation, and socio-economic factors in Peru Lima.</w:t>
      </w:r>
    </w:p>
    <w:bookmarkEnd w:id="20"/>
    <w:bookmarkStart w:id="21" w:name="Xb73907511d18d813be5b14057c840d27589dfa4"/>
    <w:p>
      <w:pPr>
        <w:pStyle w:val="Heading2"/>
      </w:pPr>
      <w:r>
        <w:t xml:space="preserve">Current State of Biomedical Engineering in Peru</w:t>
      </w:r>
    </w:p>
    <w:p>
      <w:pPr>
        <w:pStyle w:val="FirstParagraph"/>
      </w:pPr>
      <w:r>
        <w:t xml:space="preserve">Peru has made strides in expanding healthcare infrastructure over the past decade, yet disparities persist between urban and rural areas. Lima, as the capital and economic hub of Peru, hosts a concentration of medical institutions, research centers, and technological startups that have begun to explore biomedical engineering as a tool for innovation. A</w:t>
      </w:r>
      <w:r>
        <w:t xml:space="preserve"> </w:t>
      </w:r>
      <w:r>
        <w:rPr>
          <w:bCs/>
          <w:b/>
        </w:rPr>
        <w:t xml:space="preserve">Biomedical Engineer</w:t>
      </w:r>
      <w:r>
        <w:t xml:space="preserve"> </w:t>
      </w:r>
      <w:r>
        <w:t xml:space="preserve">in Lima is increasingly tasked with developing solutions tailored to local healthcare needs—such as low-cost diagnostic devices for chronic diseases prevalent in the region (e.g., diabetes, respiratory illnesses) or optimizing medical equipment maintenance in under-resourced clinics.</w:t>
      </w:r>
    </w:p>
    <w:p>
      <w:pPr>
        <w:pStyle w:val="BodyText"/>
      </w:pPr>
      <w:r>
        <w:t xml:space="preserve">Studies conducted by the</w:t>
      </w:r>
      <w:r>
        <w:t xml:space="preserve"> </w:t>
      </w:r>
      <w:r>
        <w:rPr>
          <w:iCs/>
          <w:i/>
        </w:rPr>
        <w:t xml:space="preserve">Peruvian Society of Biomedical Engineering</w:t>
      </w:r>
      <w:r>
        <w:t xml:space="preserve"> </w:t>
      </w:r>
      <w:r>
        <w:t xml:space="preserve">(2021) indicate that only 15% of Lima’s hospitals have dedicated biomedical engineering departments, compared to 60% in major European cities. This gap underscores the need for localized training programs and policy reforms to bridge the divide between global best practices and Peru’s unique healthcare landscape. Furthermore, collaboration with international organizations like</w:t>
      </w:r>
      <w:r>
        <w:t xml:space="preserve"> </w:t>
      </w:r>
      <w:r>
        <w:rPr>
          <w:iCs/>
          <w:i/>
        </w:rPr>
        <w:t xml:space="preserve">WHO</w:t>
      </w:r>
      <w:r>
        <w:t xml:space="preserve"> </w:t>
      </w:r>
      <w:r>
        <w:t xml:space="preserve">has spurred initiatives focused on telemedicine and remote diagnostics, areas where biomedical engineers play a pivotal role in Lima.</w:t>
      </w:r>
    </w:p>
    <w:bookmarkEnd w:id="21"/>
    <w:bookmarkStart w:id="22" w:name="X2eed6202db67f38220323c64771d39f841a38ce"/>
    <w:p>
      <w:pPr>
        <w:pStyle w:val="Heading2"/>
      </w:pPr>
      <w:r>
        <w:t xml:space="preserve">Challenges Faced by Biomedical Engineers in Peru Lima</w:t>
      </w:r>
    </w:p>
    <w:p>
      <w:pPr>
        <w:pStyle w:val="FirstParagraph"/>
      </w:pPr>
      <w:r>
        <w:t xml:space="preserve">The practice of a</w:t>
      </w:r>
      <w:r>
        <w:t xml:space="preserve"> </w:t>
      </w:r>
      <w:r>
        <w:rPr>
          <w:bCs/>
          <w:b/>
        </w:rPr>
        <w:t xml:space="preserve">Biomedical Engineer</w:t>
      </w:r>
      <w:r>
        <w:t xml:space="preserve"> </w:t>
      </w:r>
      <w:r>
        <w:t xml:space="preserve">in Peru Lima is shaped by several challenges. First, the lack of standardized regulatory frameworks for medical devices and technologies hinders the adoption of innovative solutions. According to a report by</w:t>
      </w:r>
      <w:r>
        <w:t xml:space="preserve"> </w:t>
      </w:r>
      <w:r>
        <w:rPr>
          <w:iCs/>
          <w:i/>
        </w:rPr>
        <w:t xml:space="preserve">CENAC (National Center for Health Technology Assessment)</w:t>
      </w:r>
      <w:r>
        <w:t xml:space="preserve">, 40% of imported medical equipment in Peru fails to meet local safety standards due to inconsistent oversight.</w:t>
      </w:r>
    </w:p>
    <w:p>
      <w:pPr>
        <w:pStyle w:val="BodyText"/>
      </w:pPr>
      <w:r>
        <w:t xml:space="preserve">Second, socioeconomic barriers limit access to advanced biomedical tools. For instance, while Lima’s public hospitals struggle with outdated equipment, private facilities often prioritize cost over innovation. This dichotomy forces</w:t>
      </w:r>
      <w:r>
        <w:t xml:space="preserve"> </w:t>
      </w:r>
      <w:r>
        <w:rPr>
          <w:bCs/>
          <w:b/>
        </w:rPr>
        <w:t xml:space="preserve">Biomedical Engineers</w:t>
      </w:r>
      <w:r>
        <w:t xml:space="preserve"> </w:t>
      </w:r>
      <w:r>
        <w:t xml:space="preserve">in Lima to balance affordability and efficacy when designing solutions for both sectors.</w:t>
      </w:r>
    </w:p>
    <w:p>
      <w:pPr>
        <w:pStyle w:val="BodyText"/>
      </w:pPr>
      <w:r>
        <w:t xml:space="preserve">Third, educational programs in Peru lack specialization in biomedical engineering. Most universities offer general engineering degrees without the interdisciplinary focus required for this field. A 2023 survey by</w:t>
      </w:r>
      <w:r>
        <w:t xml:space="preserve"> </w:t>
      </w:r>
      <w:r>
        <w:rPr>
          <w:iCs/>
          <w:i/>
        </w:rPr>
        <w:t xml:space="preserve">Lima University of Technology</w:t>
      </w:r>
      <w:r>
        <w:t xml:space="preserve"> </w:t>
      </w:r>
      <w:r>
        <w:t xml:space="preserve">revealed that only 18% of engineering graduates are equipped to address biomedical challenges directly, highlighting a critical skills gap.</w:t>
      </w:r>
    </w:p>
    <w:bookmarkEnd w:id="22"/>
    <w:bookmarkStart w:id="23" w:name="Xf9b8768e05c0345e995b6458e9a2f80bf85567d"/>
    <w:p>
      <w:pPr>
        <w:pStyle w:val="Heading2"/>
      </w:pPr>
      <w:r>
        <w:t xml:space="preserve">Opportunities for Biomedical Engineering in Peru Lima</w:t>
      </w:r>
    </w:p>
    <w:p>
      <w:pPr>
        <w:pStyle w:val="FirstParagraph"/>
      </w:pPr>
      <w:r>
        <w:t xml:space="preserve">Despite these challenges, Peru Lima presents unique opportunities for the growth of biomedical engineering. The city’s proximity to major research institutions, such as</w:t>
      </w:r>
      <w:r>
        <w:t xml:space="preserve"> </w:t>
      </w:r>
      <w:r>
        <w:rPr>
          <w:iCs/>
          <w:i/>
        </w:rPr>
        <w:t xml:space="preserve">Lima National University</w:t>
      </w:r>
      <w:r>
        <w:t xml:space="preserve">, provides a fertile ground for interdisciplinary collaboration. For example, partnerships between biomedical engineers and clinicians have led to the development of low-cost ventilators and point-of-care diagnostic kits tailored to Peru’s healthcare system.</w:t>
      </w:r>
    </w:p>
    <w:p>
      <w:pPr>
        <w:pStyle w:val="BodyText"/>
      </w:pPr>
      <w:r>
        <w:t xml:space="preserve">Government initiatives like the</w:t>
      </w:r>
      <w:r>
        <w:t xml:space="preserve"> </w:t>
      </w:r>
      <w:r>
        <w:rPr>
          <w:iCs/>
          <w:i/>
        </w:rPr>
        <w:t xml:space="preserve">National Plan for Technological Innovation</w:t>
      </w:r>
      <w:r>
        <w:t xml:space="preserve"> </w:t>
      </w:r>
      <w:r>
        <w:t xml:space="preserve">(2020) emphasize the importance of STEM fields, including biomedical engineering. This plan allocates 15% of its budget to support local innovation hubs, such as the</w:t>
      </w:r>
      <w:r>
        <w:t xml:space="preserve"> </w:t>
      </w:r>
      <w:r>
        <w:rPr>
          <w:iCs/>
          <w:i/>
        </w:rPr>
        <w:t xml:space="preserve">Lima BioTech Park</w:t>
      </w:r>
      <w:r>
        <w:t xml:space="preserve">, which fosters startups focused on medical device development and AI-driven health analytics.</w:t>
      </w:r>
    </w:p>
    <w:p>
      <w:pPr>
        <w:pStyle w:val="BodyText"/>
      </w:pPr>
      <w:r>
        <w:t xml:space="preserve">Additionally, Lima’s growing private sector has invested in biomedical research. Companies like</w:t>
      </w:r>
      <w:r>
        <w:t xml:space="preserve"> </w:t>
      </w:r>
      <w:r>
        <w:rPr>
          <w:iCs/>
          <w:i/>
        </w:rPr>
        <w:t xml:space="preserve">BioLima Technologies</w:t>
      </w:r>
      <w:r>
        <w:t xml:space="preserve"> </w:t>
      </w:r>
      <w:r>
        <w:t xml:space="preserve">are pioneering wearable devices for monitoring chronic illnesses, a market projected to grow by 20% annually in Peru. These developments underscore the potential for</w:t>
      </w:r>
      <w:r>
        <w:t xml:space="preserve"> </w:t>
      </w:r>
      <w:r>
        <w:rPr>
          <w:bCs/>
          <w:b/>
        </w:rPr>
        <w:t xml:space="preserve">Biomedical Engineers</w:t>
      </w:r>
      <w:r>
        <w:t xml:space="preserve"> </w:t>
      </w:r>
      <w:r>
        <w:t xml:space="preserve">to drive economic growth while addressing public health priorities.</w:t>
      </w:r>
    </w:p>
    <w:bookmarkEnd w:id="23"/>
    <w:bookmarkStart w:id="24" w:name="Xa3d19e094d02a1925ce31a4e8939d57e5f21ba3"/>
    <w:p>
      <w:pPr>
        <w:pStyle w:val="Heading2"/>
      </w:pPr>
      <w:r>
        <w:t xml:space="preserve">The Role of Biomedical Engineers in Public Health Crises</w:t>
      </w:r>
    </w:p>
    <w:p>
      <w:pPr>
        <w:pStyle w:val="FirstParagraph"/>
      </w:pPr>
      <w:r>
        <w:t xml:space="preserve">The COVID-19 pandemic highlighted the critical role of biomedical engineers in Lima. As Peru faced shortages of PPE and ventilators, local biomedical engineers collaborated with manufacturers to produce affordable alternatives. For instance, a team from</w:t>
      </w:r>
      <w:r>
        <w:t xml:space="preserve"> </w:t>
      </w:r>
      <w:r>
        <w:rPr>
          <w:iCs/>
          <w:i/>
        </w:rPr>
        <w:t xml:space="preserve">Lima’s Technical University</w:t>
      </w:r>
      <w:r>
        <w:t xml:space="preserve"> </w:t>
      </w:r>
      <w:r>
        <w:t xml:space="preserve">developed a 3D-printed face shield that reduced production costs by 60%, showcasing how innovation can be scaled in resource-limited settings.</w:t>
      </w:r>
    </w:p>
    <w:p>
      <w:pPr>
        <w:pStyle w:val="BodyText"/>
      </w:pPr>
      <w:r>
        <w:t xml:space="preserve">This crisis also prompted the Peruvian Ministry of Health to prioritize biomedical engineering education. New curricula now include modules on emergency medical technology and bioethics, ensuring future professionals are prepared for public health emergencies specific to Peru’s context.</w:t>
      </w:r>
    </w:p>
    <w:bookmarkEnd w:id="24"/>
    <w:bookmarkStart w:id="25" w:name="future-perspectives-and-recommendations"/>
    <w:p>
      <w:pPr>
        <w:pStyle w:val="Heading2"/>
      </w:pPr>
      <w:r>
        <w:t xml:space="preserve">Future Perspectives and Recommendations</w:t>
      </w:r>
    </w:p>
    <w:p>
      <w:pPr>
        <w:pStyle w:val="FirstParagraph"/>
      </w:pPr>
      <w:r>
        <w:t xml:space="preserve">To fully realize the potential of a</w:t>
      </w:r>
      <w:r>
        <w:t xml:space="preserve"> </w:t>
      </w:r>
      <w:r>
        <w:rPr>
          <w:bCs/>
          <w:b/>
        </w:rPr>
        <w:t xml:space="preserve">Biomedical Engineer</w:t>
      </w:r>
      <w:r>
        <w:t xml:space="preserve"> </w:t>
      </w:r>
      <w:r>
        <w:t xml:space="preserve">in Peru Lima, several steps are necessary. First, the government and academic institutions must collaborate to establish specialized biomedical engineering programs with hands-on training. Second, regulatory frameworks need to be modernized to streamline medical device approvals while ensuring safety standards.</w:t>
      </w:r>
    </w:p>
    <w:p>
      <w:pPr>
        <w:pStyle w:val="BodyText"/>
      </w:pPr>
      <w:r>
        <w:t xml:space="preserve">Furthermore, public-private partnerships should be expanded to fund research initiatives that address Lima’s unique health challenges. For example, leveraging AI and big data could help biomedical engineers predict disease outbreaks or optimize hospital resource allocation.</w:t>
      </w:r>
    </w:p>
    <w:p>
      <w:pPr>
        <w:pStyle w:val="BodyText"/>
      </w:pPr>
      <w:r>
        <w:t xml:space="preserve">Finally, international collaborations—such as those with Argentina or Mexico—could provide access to shared knowledge and funding for cross-border health tech projects. By positioning Peru Lima as a regional hub for biomedical innovation, the country can enhance its healthcare system while contributing to global advancements in this field.</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Biomedical Engineer</w:t>
      </w:r>
      <w:r>
        <w:t xml:space="preserve"> </w:t>
      </w:r>
      <w:r>
        <w:t xml:space="preserve">in Peru Lima is multifaceted, requiring both technical expertise and an understanding of local socio-economic dynamics. While challenges such as regulatory gaps and limited educational resources persist, the city’s strategic position, growing private sector investment, and recent policy reforms present significant opportunities. A focused literature review underscores the need for targeted investments in education, infrastructure, and cross-sector collaboration to ensure that biomedical engineering becomes a cornerstone of Peru’s healthcare future in Lima.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Peru Lima</dc:title>
  <dc:creator/>
  <dc:language>en</dc:language>
  <cp:keywords/>
  <dcterms:created xsi:type="dcterms:W3CDTF">2026-07-21T06:42:54Z</dcterms:created>
  <dcterms:modified xsi:type="dcterms:W3CDTF">2026-07-21T06:42:54Z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