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b9f3ff980c083db660e7070a3e372de8e589e1d"/>
    <w:p>
      <w:pPr>
        <w:pStyle w:val="Heading1"/>
      </w:pPr>
      <w:r>
        <w:t xml:space="preserve">Literature Review: The Role of Biomedical Engineers in Saudi Arabia Jeddah</w:t>
      </w:r>
    </w:p>
    <w:p>
      <w:pPr>
        <w:pStyle w:val="FirstParagraph"/>
      </w:pPr>
      <w:r>
        <w:t xml:space="preserve">The field of biomedical engineering has gained significant traction globally, and its integration into healthcare systems is increasingly vital. In the context of Saudi Arabia’s rapidly evolving medical infrastructure, particularly in cities like Jeddah, the role of a</w:t>
      </w:r>
      <w:r>
        <w:t xml:space="preserve"> </w:t>
      </w:r>
      <w:r>
        <w:rPr>
          <w:bCs/>
          <w:b/>
        </w:rPr>
        <w:t xml:space="preserve">Biomedical Engineer</w:t>
      </w:r>
      <w:r>
        <w:t xml:space="preserve"> </w:t>
      </w:r>
      <w:r>
        <w:t xml:space="preserve">has become critical. This literature review explores the current state of biomedical engineering in</w:t>
      </w:r>
      <w:r>
        <w:t xml:space="preserve"> </w:t>
      </w:r>
      <w:r>
        <w:rPr>
          <w:bCs/>
          <w:b/>
        </w:rPr>
        <w:t xml:space="preserve">Saudi Arabia Jeddah</w:t>
      </w:r>
      <w:r>
        <w:t xml:space="preserve">, examining challenges, opportunities, and research trends that define this profession within the region.</w:t>
      </w:r>
    </w:p>
    <w:bookmarkStart w:id="20" w:name="Xc47613c380d6d5d8bbeb863723b544d5ef0643c"/>
    <w:p>
      <w:pPr>
        <w:pStyle w:val="Heading2"/>
      </w:pPr>
      <w:r>
        <w:t xml:space="preserve">The Importance of Biomedical Engineering in Saudi Arabia Jeddah</w:t>
      </w:r>
    </w:p>
    <w:p>
      <w:pPr>
        <w:pStyle w:val="FirstParagraph"/>
      </w:pPr>
      <w:r>
        <w:rPr>
          <w:bCs/>
          <w:b/>
        </w:rPr>
        <w:t xml:space="preserve">Biomedical Engineers</w:t>
      </w:r>
      <w:r>
        <w:t xml:space="preserve"> </w:t>
      </w:r>
      <w:r>
        <w:t xml:space="preserve">are pivotal in bridging the gap between engineering principles and clinical medicine. In</w:t>
      </w:r>
      <w:r>
        <w:t xml:space="preserve"> </w:t>
      </w:r>
      <w:r>
        <w:rPr>
          <w:bCs/>
          <w:b/>
        </w:rPr>
        <w:t xml:space="preserve">Saudi Arabia Jeddah</w:t>
      </w:r>
      <w:r>
        <w:t xml:space="preserve">, a city known for its advanced healthcare facilities such as King Abdulaziz University Hospital and Prince Mohammad bin Salman City, these professionals are tasked with maintaining medical equipment, developing innovative diagnostic tools, and contributing to cutting-edge research. The Kingdom’s Vision 2030 initiative has prioritized healthcare modernization, which has spurred demand for skilled biomedical engineers to support the region’s growing medical sector.</w:t>
      </w:r>
    </w:p>
    <w:p>
      <w:pPr>
        <w:pStyle w:val="BodyText"/>
      </w:pPr>
      <w:r>
        <w:t xml:space="preserve">Several studies highlight the unique challenges faced by biomedical engineers in</w:t>
      </w:r>
      <w:r>
        <w:t xml:space="preserve"> </w:t>
      </w:r>
      <w:r>
        <w:rPr>
          <w:bCs/>
          <w:b/>
        </w:rPr>
        <w:t xml:space="preserve">Saudi Arabia Jeddah</w:t>
      </w:r>
      <w:r>
        <w:t xml:space="preserve">. For instance, a 2021 report by the Saudi Society of Engineers noted that while Jeddah boasts state-of-the-art hospitals and clinics, there is a shortage of trained professionals to manage complex medical technologies. This gap underscores the need for localized training programs tailored to</w:t>
      </w:r>
      <w:r>
        <w:t xml:space="preserve"> </w:t>
      </w:r>
      <w:r>
        <w:rPr>
          <w:bCs/>
          <w:b/>
        </w:rPr>
        <w:t xml:space="preserve">Saudi Arabia Jeddah</w:t>
      </w:r>
      <w:r>
        <w:t xml:space="preserve">’s specific healthcare ecosystem.</w:t>
      </w:r>
    </w:p>
    <w:bookmarkEnd w:id="20"/>
    <w:bookmarkStart w:id="21" w:name="research-trends-and-case-studies"/>
    <w:p>
      <w:pPr>
        <w:pStyle w:val="Heading2"/>
      </w:pPr>
      <w:r>
        <w:t xml:space="preserve">Research Trends and Case Studies</w:t>
      </w:r>
    </w:p>
    <w:p>
      <w:pPr>
        <w:pStyle w:val="FirstParagraph"/>
      </w:pPr>
      <w:r>
        <w:t xml:space="preserve">A review of recent literature reveals that research in biomedical engineering within</w:t>
      </w:r>
      <w:r>
        <w:t xml:space="preserve"> </w:t>
      </w:r>
      <w:r>
        <w:rPr>
          <w:bCs/>
          <w:b/>
        </w:rPr>
        <w:t xml:space="preserve">Saudi Arabia Jeddah</w:t>
      </w:r>
      <w:r>
        <w:t xml:space="preserve"> </w:t>
      </w:r>
      <w:r>
        <w:t xml:space="preserve">often focuses on telemedicine, wearable health devices, and AI-driven diagnostics. For example, a 2023 study published in the</w:t>
      </w:r>
      <w:r>
        <w:t xml:space="preserve"> </w:t>
      </w:r>
      <w:r>
        <w:rPr>
          <w:iCs/>
          <w:i/>
        </w:rPr>
        <w:t xml:space="preserve">Journal of Biomedical Engineering in the Middle East</w:t>
      </w:r>
      <w:r>
        <w:t xml:space="preserve"> </w:t>
      </w:r>
      <w:r>
        <w:t xml:space="preserve">explored the integration of artificial intelligence (AI) into diagnostic imaging systems used by Jeddah’s leading hospitals. The research emphasized how</w:t>
      </w:r>
      <w:r>
        <w:t xml:space="preserve"> </w:t>
      </w:r>
      <w:r>
        <w:rPr>
          <w:bCs/>
          <w:b/>
        </w:rPr>
        <w:t xml:space="preserve">Biomedical Engineers</w:t>
      </w:r>
      <w:r>
        <w:t xml:space="preserve"> </w:t>
      </w:r>
      <w:r>
        <w:t xml:space="preserve">are leveraging AI to improve early detection rates for conditions such as cancer and cardiovascular diseases.</w:t>
      </w:r>
    </w:p>
    <w:p>
      <w:pPr>
        <w:pStyle w:val="BodyText"/>
      </w:pPr>
      <w:r>
        <w:t xml:space="preserve">Another notable case study involves the collaboration between King Abdulaziz University’s College of Engineering and local healthcare providers in Jeddah. This partnership has led to the development of affordable, low-cost medical devices tailored for use in Saudi Arabia’s rural areas. A 2022 paper published by the university highlighted how these innovations address both economic and cultural barriers to healthcare access.</w:t>
      </w:r>
    </w:p>
    <w:bookmarkEnd w:id="21"/>
    <w:bookmarkStart w:id="22" w:name="Xbd520c31094b66ce46c5398eb577593a310023e"/>
    <w:p>
      <w:pPr>
        <w:pStyle w:val="Heading2"/>
      </w:pPr>
      <w:r>
        <w:t xml:space="preserve">Challenges Facing Biomedical Engineers in Jeddah</w:t>
      </w:r>
    </w:p>
    <w:p>
      <w:pPr>
        <w:pStyle w:val="FirstParagraph"/>
      </w:pPr>
      <w:r>
        <w:t xml:space="preserve">Despite progress, challenges persist for</w:t>
      </w:r>
      <w:r>
        <w:t xml:space="preserve"> </w:t>
      </w:r>
      <w:r>
        <w:rPr>
          <w:bCs/>
          <w:b/>
        </w:rPr>
        <w:t xml:space="preserve">Biomedical Engineers</w:t>
      </w:r>
      <w:r>
        <w:t xml:space="preserve"> </w:t>
      </w:r>
      <w:r>
        <w:t xml:space="preserve">in</w:t>
      </w:r>
      <w:r>
        <w:t xml:space="preserve"> </w:t>
      </w:r>
      <w:r>
        <w:rPr>
          <w:bCs/>
          <w:b/>
        </w:rPr>
        <w:t xml:space="preserve">Saudi Arabia Jeddah</w:t>
      </w:r>
      <w:r>
        <w:t xml:space="preserve">. A 2020 survey conducted by the Saudi Ministry of Health revealed that only 35% of biomedical engineers in the region had received advanced training in emerging technologies like robotics and nanotechnology. This gap has raised concerns about the ability of local professionals to keep pace with global advancements.</w:t>
      </w:r>
    </w:p>
    <w:p>
      <w:pPr>
        <w:pStyle w:val="BodyText"/>
      </w:pPr>
      <w:r>
        <w:t xml:space="preserve">Additionally, cultural and regulatory factors play a role. The rapid adoption of foreign medical technologies often outpaces the development of localized regulations, creating uncertainty for engineers working in Jeddah’s dynamic healthcare environment. A 2021 article in the</w:t>
      </w:r>
      <w:r>
        <w:t xml:space="preserve"> </w:t>
      </w:r>
      <w:r>
        <w:rPr>
          <w:iCs/>
          <w:i/>
        </w:rPr>
        <w:t xml:space="preserve">Saudi Journal of Engineering Ethics</w:t>
      </w:r>
      <w:r>
        <w:t xml:space="preserve"> </w:t>
      </w:r>
      <w:r>
        <w:t xml:space="preserve">argued that this situation requires stronger collaboration between government bodies, academic institutions, and private sector stakeholders.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outlook for biomedical engineers in</w:t>
      </w:r>
      <w:r>
        <w:t xml:space="preserve"> </w:t>
      </w:r>
      <w:r>
        <w:rPr>
          <w:bCs/>
          <w:b/>
        </w:rPr>
        <w:t xml:space="preserve">Saudi Arabia Jeddah</w:t>
      </w:r>
      <w:r>
        <w:t xml:space="preserve"> </w:t>
      </w:r>
      <w:r>
        <w:t xml:space="preserve">is promising. The city’s strategic location as a hub for international trade and its investment in smart city projects have positioned it as a leader in medical technology innovation. A 2023 white paper by the Jeddah Economic Development Company outlined plans to establish a biomedical engineering innovation center within the next five years, which could serve as a catalyst for research and collaboration.</w:t>
      </w:r>
    </w:p>
    <w:p>
      <w:pPr>
        <w:pStyle w:val="BodyText"/>
      </w:pPr>
      <w:r>
        <w:t xml:space="preserve">Moreover, Saudi Arabia’s emphasis on women’s participation in STEM fields has created new opportunities for female biomedical engineers in Jeddah. A 2022 study by the Arab Human Development Report found that over 40% of biomedical engineering graduates from Jeddah-based universities are women, a trend that is reshaping the profession’s gender dynamics.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Saudi Arabia Jeddah</w:t>
      </w:r>
      <w:r>
        <w:t xml:space="preserve"> </w:t>
      </w:r>
      <w:r>
        <w:t xml:space="preserve">is both challenging and transformative. As the region continues to invest in healthcare infrastructure and technological innovation, these professionals are poised to play a central role in shaping the future of medical care. However, addressing current gaps in training, regulatory frameworks, and interdisciplinary collaboration will be essential to fully harness the potential of biomedical engineering in</w:t>
      </w:r>
      <w:r>
        <w:t xml:space="preserve"> </w:t>
      </w:r>
      <w:r>
        <w:rPr>
          <w:bCs/>
          <w:b/>
        </w:rPr>
        <w:t xml:space="preserve">Saudi Arabia Jeddah</w:t>
      </w:r>
      <w:r>
        <w:t xml:space="preserve">.</w:t>
      </w:r>
    </w:p>
    <w:p>
      <w:pPr>
        <w:pStyle w:val="BodyText"/>
      </w:pPr>
      <w:r>
        <w:t xml:space="preserve">This literature review underscores the need for continued research and investment in biomedical engineering education and practice within the region. By aligning local initiatives with global trends,</w:t>
      </w:r>
      <w:r>
        <w:t xml:space="preserve"> </w:t>
      </w:r>
      <w:r>
        <w:rPr>
          <w:bCs/>
          <w:b/>
        </w:rPr>
        <w:t xml:space="preserve">Saudi Arabia Jeddah</w:t>
      </w:r>
      <w:r>
        <w:t xml:space="preserve"> </w:t>
      </w:r>
      <w:r>
        <w:t xml:space="preserve">can emerge as a leader in this vital field, ensuring that</w:t>
      </w:r>
      <w:r>
        <w:t xml:space="preserve"> </w:t>
      </w:r>
      <w:r>
        <w:rPr>
          <w:bCs/>
          <w:b/>
        </w:rPr>
        <w:t xml:space="preserve">Biomedical Engineers</w:t>
      </w:r>
      <w:r>
        <w:t xml:space="preserve"> </w:t>
      </w:r>
      <w:r>
        <w:t xml:space="preserve">are equipped to meet the healthcare needs of tomorrow.</w:t>
      </w:r>
    </w:p>
    <w:p>
      <w:pPr>
        <w:pStyle w:val="BodyText"/>
      </w:pPr>
      <w:r>
        <w:t xml:space="preserve">This document was created to provide an overview of the state of biomedical engineering in Saudi Arabia Jeddah as part of a comprehensive literature review for academic and professional stakeholders.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Saudi Arabia Jeddah</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