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eadf6906d16ac249ff842f22b00bbeaf4242159"/>
    <w:p>
      <w:pPr>
        <w:pStyle w:val="Heading1"/>
      </w:pPr>
      <w:r>
        <w:t xml:space="preserve">Literature Review: The Role of the Biomedical Engineer in Spain Valencia</w:t>
      </w:r>
    </w:p>
    <w:p>
      <w:pPr>
        <w:pStyle w:val="FirstParagraph"/>
      </w:pPr>
      <w:r>
        <w:rPr>
          <w:bCs/>
          <w:b/>
        </w:rPr>
        <w:t xml:space="preserve">Literature Review:</w:t>
      </w:r>
      <w:r>
        <w:t xml:space="preserve"> </w:t>
      </w:r>
      <w:r>
        <w:t xml:space="preserve">This document provides an in-depth exploration of the role, challenges, and opportunities for Biomedical Engineers in Spain's Valencia region. It synthesizes existing research to highlight how this field contributes to healthcare innovation and technological advancement within a specific geographic and cultural context. The review emphasizes the unique position of Valencia as a hub for biomedical engineering in Spain.</w:t>
      </w:r>
    </w:p>
    <w:bookmarkStart w:id="20" w:name="introduction"/>
    <w:p>
      <w:pPr>
        <w:pStyle w:val="Heading2"/>
      </w:pPr>
      <w:r>
        <w:t xml:space="preserve">Introduction</w:t>
      </w:r>
    </w:p>
    <w:p>
      <w:pPr>
        <w:pStyle w:val="FirstParagraph"/>
      </w:pPr>
      <w:r>
        <w:rPr>
          <w:bCs/>
          <w:b/>
        </w:rPr>
        <w:t xml:space="preserve">Biomedical Engineer</w:t>
      </w:r>
      <w:r>
        <w:t xml:space="preserve"> </w:t>
      </w:r>
      <w:r>
        <w:t xml:space="preserve">is a multidisciplinary profession that integrates principles of engineering, biology, and medicine to develop solutions for healthcare challenges. In recent decades, this field has grown significantly due to advancements in medical technology and an increasing demand for personalized healthcare. Spain's Valencia region, known for its strong industrial base and research institutions, has emerged as a key area where Biomedical Engineers contribute to both clinical practice and technological innovation. This review examines the state of biomedical engineering research in Valencia, focusing on its historical development, current trends, and future prospects.</w:t>
      </w:r>
    </w:p>
    <w:bookmarkEnd w:id="20"/>
    <w:bookmarkStart w:id="21" w:name="Xc998c7ac85010b74366bde80b10abb8dbc287a3"/>
    <w:p>
      <w:pPr>
        <w:pStyle w:val="Heading2"/>
      </w:pPr>
      <w:r>
        <w:t xml:space="preserve">Historical Context of Biomedical Engineering in Spain Valencia</w:t>
      </w:r>
    </w:p>
    <w:p>
      <w:pPr>
        <w:pStyle w:val="FirstParagraph"/>
      </w:pPr>
      <w:r>
        <w:t xml:space="preserve">The roots of biomedical engineering in Spain can be traced back to the mid-20th century, but it was not until the late 1980s and 1990s that the discipline gained formal recognition. In Valencia, this growth was supported by institutions such as the Universitat Politècnica de València (UPV) and public health organizations like the Consorci Sanitari Provincial de València (CSPV). Early research focused on medical imaging technologies and prosthetic devices, with a particular emphasis on addressing regional healthcare needs. Over time, Valencia became a model for integrating biomedical engineering into clinical practice through collaborative projects between academia, hospitals, and private sector firms.</w:t>
      </w:r>
    </w:p>
    <w:bookmarkEnd w:id="21"/>
    <w:bookmarkStart w:id="26" w:name="Xae4289dcbcba9fa996cd1a849402fc308a7fa64"/>
    <w:p>
      <w:pPr>
        <w:pStyle w:val="Heading2"/>
      </w:pPr>
      <w:r>
        <w:t xml:space="preserve">Current Research Areas in Biomedical Engineering in Spain Valencia</w:t>
      </w:r>
    </w:p>
    <w:p>
      <w:pPr>
        <w:pStyle w:val="FirstParagraph"/>
      </w:pPr>
      <w:r>
        <w:t xml:space="preserve">The field of Biomedical Engineer in Spain Valencia has expanded to include diverse research areas. Below are some key domains that have attracted significant attention:</w:t>
      </w:r>
    </w:p>
    <w:bookmarkStart w:id="22" w:name="medical-device-development"/>
    <w:p>
      <w:pPr>
        <w:pStyle w:val="Heading3"/>
      </w:pPr>
      <w:r>
        <w:t xml:space="preserve">1. Medical Device Development</w:t>
      </w:r>
    </w:p>
    <w:p>
      <w:pPr>
        <w:pStyle w:val="FirstParagraph"/>
      </w:pPr>
      <w:r>
        <w:t xml:space="preserve">Valencia has become a leader in the design and production of medical devices, particularly in wearable technologies and diagnostic tools. Researchers at the UPV have developed biosensors for monitoring chronic conditions like diabetes, leveraging Spain's advanced manufacturing capabilities.</w:t>
      </w:r>
    </w:p>
    <w:bookmarkEnd w:id="22"/>
    <w:bookmarkStart w:id="23" w:name="bioinformatics-and-computational-biology"/>
    <w:p>
      <w:pPr>
        <w:pStyle w:val="Heading3"/>
      </w:pPr>
      <w:r>
        <w:t xml:space="preserve">2. Bioinformatics and Computational Biology</w:t>
      </w:r>
    </w:p>
    <w:p>
      <w:pPr>
        <w:pStyle w:val="FirstParagraph"/>
      </w:pPr>
      <w:r>
        <w:t xml:space="preserve">The integration of computational methods into biomedical research has been a focus in Valencia, driven by the region's investment in IT infrastructure. Projects involving genomic data analysis and predictive modeling for disease outbreaks have gained prominence, aligning with Spain's national healthcare priorities.</w:t>
      </w:r>
    </w:p>
    <w:bookmarkEnd w:id="23"/>
    <w:bookmarkStart w:id="24" w:name="regenerative-medicine"/>
    <w:p>
      <w:pPr>
        <w:pStyle w:val="Heading3"/>
      </w:pPr>
      <w:r>
        <w:t xml:space="preserve">3. Regenerative Medicine</w:t>
      </w:r>
    </w:p>
    <w:p>
      <w:pPr>
        <w:pStyle w:val="FirstParagraph"/>
      </w:pPr>
      <w:r>
        <w:t xml:space="preserve">Innovations in tissue engineering and stem cell research have positioned Valencia as a center for regenerative medicine. Collaborative efforts between the Institute of Biotechnology and the Hospital Clínic Valenciano have produced breakthroughs in 3D-printed implants tailored to patients' anatomical needs.</w:t>
      </w:r>
    </w:p>
    <w:bookmarkEnd w:id="24"/>
    <w:bookmarkStart w:id="25" w:name="telemedicine-and-health-informatics"/>
    <w:p>
      <w:pPr>
        <w:pStyle w:val="Heading3"/>
      </w:pPr>
      <w:r>
        <w:t xml:space="preserve">4. Telemedicine and Health Informatics</w:t>
      </w:r>
    </w:p>
    <w:p>
      <w:pPr>
        <w:pStyle w:val="FirstParagraph"/>
      </w:pPr>
      <w:r>
        <w:t xml:space="preserve">The rise of telemedicine, accelerated by Spain's digital transformation initiatives, has created opportunities for Biomedical Engineers in Valencia to develop secure platforms for remote patient monitoring. This aligns with the region's commitment to improving healthcare access in rural areas.</w:t>
      </w:r>
    </w:p>
    <w:bookmarkEnd w:id="25"/>
    <w:bookmarkEnd w:id="26"/>
    <w:bookmarkStart w:id="27" w:name="X567ce5f59700856a71e5bc5fff57e674ba66a7c"/>
    <w:p>
      <w:pPr>
        <w:pStyle w:val="Heading2"/>
      </w:pPr>
      <w:r>
        <w:t xml:space="preserve">Challenges Faced by Biomedical Engineers in Spain Valencia</w:t>
      </w:r>
    </w:p>
    <w:p>
      <w:pPr>
        <w:pStyle w:val="FirstParagraph"/>
      </w:pPr>
      <w:r>
        <w:t xml:space="preserve">Despite its advancements, the field of Biomedical Engineer in Spain Valencia faces several challenges that hinder growth and innovation:</w:t>
      </w:r>
    </w:p>
    <w:p>
      <w:pPr>
        <w:numPr>
          <w:ilvl w:val="0"/>
          <w:numId w:val="1001"/>
        </w:numPr>
        <w:pStyle w:val="Compact"/>
      </w:pPr>
      <w:r>
        <w:rPr>
          <w:bCs/>
          <w:b/>
        </w:rPr>
        <w:t xml:space="preserve">Funding Constraints:</w:t>
      </w:r>
      <w:r>
        <w:t xml:space="preserve"> </w:t>
      </w:r>
      <w:r>
        <w:t xml:space="preserve">While regional governments have allocated resources to biomedical research, competition for funding from private investors remains limited compared to other European regions.</w:t>
      </w:r>
    </w:p>
    <w:p>
      <w:pPr>
        <w:numPr>
          <w:ilvl w:val="0"/>
          <w:numId w:val="1001"/>
        </w:numPr>
        <w:pStyle w:val="Compact"/>
      </w:pPr>
      <w:r>
        <w:rPr>
          <w:bCs/>
          <w:b/>
        </w:rPr>
        <w:t xml:space="preserve">Cross-Sector Collaboration:</w:t>
      </w:r>
      <w:r>
        <w:t xml:space="preserve"> </w:t>
      </w:r>
      <w:r>
        <w:t xml:space="preserve">Integrating academic research with industry applications requires stronger partnerships between universities and healthcare providers, a challenge exacerbated by bureaucratic hurdles.</w:t>
      </w:r>
    </w:p>
    <w:p>
      <w:pPr>
        <w:numPr>
          <w:ilvl w:val="0"/>
          <w:numId w:val="1001"/>
        </w:numPr>
        <w:pStyle w:val="Compact"/>
      </w:pPr>
      <w:r>
        <w:rPr>
          <w:bCs/>
          <w:b/>
        </w:rPr>
        <w:t xml:space="preserve">Regulatory Compliance:</w:t>
      </w:r>
      <w:r>
        <w:t xml:space="preserve"> </w:t>
      </w:r>
      <w:r>
        <w:t xml:space="preserve">Adhering to the European Union's stringent medical device regulations (MDR) demands significant investment in quality assurance and clinical trials, which can be a barrier for smaller institutions.</w:t>
      </w:r>
    </w:p>
    <w:p>
      <w:pPr>
        <w:numPr>
          <w:ilvl w:val="0"/>
          <w:numId w:val="1001"/>
        </w:numPr>
        <w:pStyle w:val="Compact"/>
      </w:pPr>
      <w:r>
        <w:rPr>
          <w:bCs/>
          <w:b/>
        </w:rPr>
        <w:t xml:space="preserve">Educational Gaps:</w:t>
      </w:r>
      <w:r>
        <w:t xml:space="preserve"> </w:t>
      </w:r>
      <w:r>
        <w:t xml:space="preserve">Although Valencia has robust engineering programs, there is a need for more specialized training in bioethics and interdisciplinary collaboration to meet the evolving demands of the field.</w:t>
      </w:r>
    </w:p>
    <w:bookmarkEnd w:id="27"/>
    <w:bookmarkStart w:id="28" w:name="opportunities-for-growth-and-innovation"/>
    <w:p>
      <w:pPr>
        <w:pStyle w:val="Heading2"/>
      </w:pPr>
      <w:r>
        <w:t xml:space="preserve">Opportunities for Growth and Innovation</w:t>
      </w:r>
    </w:p>
    <w:p>
      <w:pPr>
        <w:pStyle w:val="FirstParagraph"/>
      </w:pPr>
      <w:r>
        <w:t xml:space="preserve">The future of Biomedical Engineer in Spain Valencia is promising, driven by several factors:</w:t>
      </w:r>
    </w:p>
    <w:p>
      <w:pPr>
        <w:numPr>
          <w:ilvl w:val="0"/>
          <w:numId w:val="1002"/>
        </w:numPr>
        <w:pStyle w:val="Compact"/>
      </w:pPr>
      <w:r>
        <w:rPr>
          <w:bCs/>
          <w:b/>
        </w:rPr>
        <w:t xml:space="preserve">Euro-Mediterranean Collaboration:</w:t>
      </w:r>
      <w:r>
        <w:t xml:space="preserve"> </w:t>
      </w:r>
      <w:r>
        <w:t xml:space="preserve">Valencia's geographic location facilitates partnerships with North African and Mediterranean countries, enabling the development of cost-effective medical technologies for emerging markets.</w:t>
      </w:r>
    </w:p>
    <w:p>
      <w:pPr>
        <w:numPr>
          <w:ilvl w:val="0"/>
          <w:numId w:val="1002"/>
        </w:numPr>
        <w:pStyle w:val="Compact"/>
      </w:pPr>
      <w:r>
        <w:rPr>
          <w:bCs/>
          <w:b/>
        </w:rPr>
        <w:t xml:space="preserve">EU Funding Programs:</w:t>
      </w:r>
      <w:r>
        <w:t xml:space="preserve"> </w:t>
      </w:r>
      <w:r>
        <w:t xml:space="preserve">Participation in Horizon Europe and other EU initiatives has provided critical financial support for biomedical projects, such as AI-driven diagnostic tools and nanotechnology-based drug delivery systems.</w:t>
      </w:r>
    </w:p>
    <w:p>
      <w:pPr>
        <w:numPr>
          <w:ilvl w:val="0"/>
          <w:numId w:val="1002"/>
        </w:numPr>
        <w:pStyle w:val="Compact"/>
      </w:pPr>
      <w:r>
        <w:rPr>
          <w:bCs/>
          <w:b/>
        </w:rPr>
        <w:t xml:space="preserve">Sustainable Healthcare Solutions:</w:t>
      </w:r>
      <w:r>
        <w:t xml:space="preserve"> </w:t>
      </w:r>
      <w:r>
        <w:t xml:space="preserve">With Spain's focus on sustainability, Biomedical Engineers in Valencia are exploring eco-friendly materials for medical devices and energy-efficient hospital systems.</w:t>
      </w:r>
    </w:p>
    <w:bookmarkEnd w:id="28"/>
    <w:bookmarkStart w:id="29" w:name="conclusion"/>
    <w:p>
      <w:pPr>
        <w:pStyle w:val="Heading2"/>
      </w:pPr>
      <w:r>
        <w:t xml:space="preserve">Conclusion</w:t>
      </w:r>
    </w:p>
    <w:p>
      <w:pPr>
        <w:pStyle w:val="FirstParagraph"/>
      </w:pPr>
      <w:r>
        <w:t xml:space="preserve">The role of the Biomedical Engineer in Spain Valencia is pivotal to advancing healthcare innovation and addressing regional health challenges. Through a combination of academic excellence, industrial collaboration, and strategic investments, Valencia has established itself as a key player in the global biomedical engineering landscape. However, overcoming existing challenges—such as funding limitations and regulatory complexities—will require sustained efforts from policymakers, educators, and industry stakeholders. As the field continues to evolve, Spain Valencia's contributions to biomedical research will undoubtedly shape the future of healthcare in Europe and beyond.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Spain Valencia</dc:title>
  <dc:creator/>
  <dc:language>en</dc:language>
  <cp:keywords/>
  <dcterms:created xsi:type="dcterms:W3CDTF">2026-07-23T15:15:38Z</dcterms:created>
  <dcterms:modified xsi:type="dcterms:W3CDTF">2026-07-23T15:15:38Z</dcterms:modified>
</cp:coreProperties>
</file>

<file path=docProps/custom.xml><?xml version="1.0" encoding="utf-8"?>
<Properties xmlns="http://schemas.openxmlformats.org/officeDocument/2006/custom-properties" xmlns:vt="http://schemas.openxmlformats.org/officeDocument/2006/docPropsVTypes"/>
</file>