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b9cba389826b8646c8dbd597a1139c631a01e3"/>
    <w:p>
      <w:pPr>
        <w:pStyle w:val="Heading1"/>
      </w:pPr>
      <w:r>
        <w:t xml:space="preserve">Literature Review: The Role of Biomedical Engineers in Sri Lanka, Colombo</w:t>
      </w:r>
    </w:p>
    <w:p>
      <w:pPr>
        <w:pStyle w:val="FirstParagraph"/>
      </w:pPr>
      <w:r>
        <w:t xml:space="preserve">The field of biomedical engineering has gained significant traction globally, driven by advancements in medical technology and interdisciplinary collaboration. In the context of</w:t>
      </w:r>
      <w:r>
        <w:t xml:space="preserve"> </w:t>
      </w:r>
      <w:r>
        <w:rPr>
          <w:bCs/>
          <w:b/>
        </w:rPr>
        <w:t xml:space="preserve">Sri Lanka Colombo</w:t>
      </w:r>
      <w:r>
        <w:t xml:space="preserve">, the role of a</w:t>
      </w:r>
      <w:r>
        <w:t xml:space="preserve"> </w:t>
      </w:r>
      <w:r>
        <w:rPr>
          <w:bCs/>
          <w:b/>
        </w:rPr>
        <w:t xml:space="preserve">Biomedical Engineer</w:t>
      </w:r>
      <w:r>
        <w:t xml:space="preserve"> </w:t>
      </w:r>
      <w:r>
        <w:t xml:space="preserve">is pivotal in addressing healthcare challenges while aligning with regional needs. This literature review explores the current state, challenges, and opportunities for biomedical engineers operating within Sri Lanka’s capital city, emphasizing their contributions to public health systems and innovation.</w:t>
      </w:r>
    </w:p>
    <w:bookmarkStart w:id="20" w:name="X210c4fa45c50d80467c52e4bd1f2d1a0c40ccb3"/>
    <w:p>
      <w:pPr>
        <w:pStyle w:val="Heading2"/>
      </w:pPr>
      <w:r>
        <w:t xml:space="preserve">Historical Context of Biomedical Engineering in Sri Lanka Colombo</w:t>
      </w:r>
    </w:p>
    <w:p>
      <w:pPr>
        <w:pStyle w:val="FirstParagraph"/>
      </w:pPr>
      <w:r>
        <w:t xml:space="preserve">The integration of biomedical engineering into Sri Lanka’s healthcare landscape began in the late 20th century. Institutions such as the</w:t>
      </w:r>
      <w:r>
        <w:t xml:space="preserve"> </w:t>
      </w:r>
      <w:r>
        <w:rPr>
          <w:iCs/>
          <w:i/>
        </w:rPr>
        <w:t xml:space="preserve">University of Moratuwa</w:t>
      </w:r>
      <w:r>
        <w:t xml:space="preserve"> </w:t>
      </w:r>
      <w:r>
        <w:t xml:space="preserve">and</w:t>
      </w:r>
      <w:r>
        <w:t xml:space="preserve"> </w:t>
      </w:r>
      <w:r>
        <w:rPr>
          <w:iCs/>
          <w:i/>
        </w:rPr>
        <w:t xml:space="preserve">University of Colombo</w:t>
      </w:r>
      <w:r>
        <w:t xml:space="preserve"> </w:t>
      </w:r>
      <w:r>
        <w:t xml:space="preserve">played foundational roles by introducing specialized programs in biomedical engineering, equipping professionals with skills to merge medical science with technological innovation. Colombo, being the economic and administrative hub, became a focal point for research and development (R&amp;D) initiatives aimed at improving diagnostic tools, prosthetics, and healthcare infrastructure.</w:t>
      </w:r>
    </w:p>
    <w:p>
      <w:pPr>
        <w:pStyle w:val="BodyText"/>
      </w:pPr>
      <w:r>
        <w:t xml:space="preserve">A 2015 study by the</w:t>
      </w:r>
      <w:r>
        <w:t xml:space="preserve"> </w:t>
      </w:r>
      <w:r>
        <w:rPr>
          <w:iCs/>
          <w:i/>
        </w:rPr>
        <w:t xml:space="preserve">Sri Lanka Medical Association</w:t>
      </w:r>
      <w:r>
        <w:t xml:space="preserve"> </w:t>
      </w:r>
      <w:r>
        <w:t xml:space="preserve">highlighted that early biomedical engineers in Colombo focused on maintaining imported medical equipment due to limited local manufacturing capabilities. However, recent years have seen a shift toward indigenous solutions tailored to Sri Lankan conditions, such as low-cost diagnostic devices and telemedicine platforms.</w:t>
      </w:r>
    </w:p>
    <w:bookmarkEnd w:id="20"/>
    <w:bookmarkStart w:id="21" w:name="Xfcb11f4feae953fc3606da1cac1d5ccd209290d"/>
    <w:p>
      <w:pPr>
        <w:pStyle w:val="Heading2"/>
      </w:pPr>
      <w:r>
        <w:t xml:space="preserve">Current Status of Biomedical Engineers in Sri Lanka Colombo</w:t>
      </w:r>
    </w:p>
    <w:p>
      <w:pPr>
        <w:pStyle w:val="FirstParagraph"/>
      </w:pPr>
      <w:r>
        <w:t xml:space="preserve">Todays</w:t>
      </w:r>
      <w:r>
        <w:t xml:space="preserve"> </w:t>
      </w:r>
      <w:r>
        <w:rPr>
          <w:bCs/>
          <w:b/>
        </w:rPr>
        <w:t xml:space="preserve">Biomedical Engineer</w:t>
      </w:r>
      <w:r>
        <w:t xml:space="preserve"> </w:t>
      </w:r>
      <w:r>
        <w:t xml:space="preserve">in Colombo operates within a dynamic environment shaped by urban healthcare demands. The city hosts several hospitals, research centers, and startups working on cutting-edge technologies like AI-driven diagnostics, 3D-printed implants, and wearable health monitoring systems. For instance, the</w:t>
      </w:r>
      <w:r>
        <w:t xml:space="preserve"> </w:t>
      </w:r>
      <w:r>
        <w:rPr>
          <w:iCs/>
          <w:i/>
        </w:rPr>
        <w:t xml:space="preserve">National Hospital of Sri Lanka</w:t>
      </w:r>
      <w:r>
        <w:t xml:space="preserve"> </w:t>
      </w:r>
      <w:r>
        <w:t xml:space="preserve">(NHS) in Colombo has partnered with local engineers to develop cost-effective medical devices for rural outreach programs.</w:t>
      </w:r>
    </w:p>
    <w:p>
      <w:pPr>
        <w:pStyle w:val="BodyText"/>
      </w:pPr>
      <w:r>
        <w:t xml:space="preserve">A 2022 report by the</w:t>
      </w:r>
      <w:r>
        <w:t xml:space="preserve"> </w:t>
      </w:r>
      <w:r>
        <w:rPr>
          <w:iCs/>
          <w:i/>
        </w:rPr>
        <w:t xml:space="preserve">Colombo Institute of Technology</w:t>
      </w:r>
      <w:r>
        <w:t xml:space="preserve"> </w:t>
      </w:r>
      <w:r>
        <w:t xml:space="preserve">noted that biomedical engineering education in Colombo emphasizes both theoretical knowledge and practical training. Graduates often collaborate with hospitals and NGOs to address gaps in healthcare accessibility, particularly for underserved communities. This aligns with Sri Lanka’s National Health Policy 2021, which prioritizes technology-driven solutions for equitable healthcare delivery.</w:t>
      </w:r>
    </w:p>
    <w:bookmarkEnd w:id="21"/>
    <w:bookmarkStart w:id="22" w:name="Xc8cae056689524da125d213b59783b471465588"/>
    <w:p>
      <w:pPr>
        <w:pStyle w:val="Heading2"/>
      </w:pPr>
      <w:r>
        <w:t xml:space="preserve">Key Contributions of Biomedical Engineers in Colombo</w:t>
      </w:r>
    </w:p>
    <w:p>
      <w:pPr>
        <w:pStyle w:val="FirstParagraph"/>
      </w:pPr>
      <w:r>
        <w:rPr>
          <w:bCs/>
          <w:b/>
        </w:rPr>
        <w:t xml:space="preserve">Biomedical Engineers</w:t>
      </w:r>
      <w:r>
        <w:t xml:space="preserve"> </w:t>
      </w:r>
      <w:r>
        <w:t xml:space="preserve">in Colombo have spearheaded initiatives to modernize Sri Lanka’s healthcare system. Notable contributions include:</w:t>
      </w:r>
    </w:p>
    <w:p>
      <w:pPr>
        <w:numPr>
          <w:ilvl w:val="0"/>
          <w:numId w:val="1001"/>
        </w:numPr>
        <w:pStyle w:val="Compact"/>
      </w:pPr>
      <w:r>
        <w:rPr>
          <w:bCs/>
          <w:b/>
        </w:rPr>
        <w:t xml:space="preserve">Telerehabilitation Services:</w:t>
      </w:r>
      <w:r>
        <w:t xml:space="preserve"> </w:t>
      </w:r>
      <w:r>
        <w:t xml:space="preserve">Developing remote physiotherapy platforms to assist patients with mobility issues, especially during the COVID-19 pandemic.</w:t>
      </w:r>
    </w:p>
    <w:p>
      <w:pPr>
        <w:numPr>
          <w:ilvl w:val="0"/>
          <w:numId w:val="1001"/>
        </w:numPr>
        <w:pStyle w:val="Compact"/>
      </w:pPr>
      <w:r>
        <w:rPr>
          <w:bCs/>
          <w:b/>
        </w:rPr>
        <w:t xml:space="preserve">Low-Cost Prosthetics:</w:t>
      </w:r>
      <w:r>
        <w:t xml:space="preserve"> </w:t>
      </w:r>
      <w:r>
        <w:t xml:space="preserve">Innovating affordable prosthetic limbs using locally sourced materials, reducing dependency on expensive imports.</w:t>
      </w:r>
    </w:p>
    <w:p>
      <w:pPr>
        <w:numPr>
          <w:ilvl w:val="0"/>
          <w:numId w:val="1001"/>
        </w:numPr>
        <w:pStyle w:val="Compact"/>
      </w:pPr>
      <w:r>
        <w:rPr>
          <w:bCs/>
          <w:b/>
        </w:rPr>
        <w:t xml:space="preserve">Sustainable Medical Devices:</w:t>
      </w:r>
      <w:r>
        <w:t xml:space="preserve"> </w:t>
      </w:r>
      <w:r>
        <w:t xml:space="preserve">Designing energy-efficient diagnostic tools compatible with Sri Lanka’s power grid limitations.</w:t>
      </w:r>
    </w:p>
    <w:p>
      <w:pPr>
        <w:pStyle w:val="FirstParagraph"/>
      </w:pPr>
      <w:r>
        <w:t xml:space="preserve">A 2023 case study by the</w:t>
      </w:r>
      <w:r>
        <w:t xml:space="preserve"> </w:t>
      </w:r>
      <w:r>
        <w:rPr>
          <w:iCs/>
          <w:i/>
        </w:rPr>
        <w:t xml:space="preserve">Sri Lanka Biomedical Engineering Society</w:t>
      </w:r>
      <w:r>
        <w:t xml:space="preserve"> </w:t>
      </w:r>
      <w:r>
        <w:t xml:space="preserve">(SLBES) highlighted a collaborative project between Colombo University and the</w:t>
      </w:r>
      <w:r>
        <w:t xml:space="preserve"> </w:t>
      </w:r>
      <w:r>
        <w:rPr>
          <w:iCs/>
          <w:i/>
        </w:rPr>
        <w:t xml:space="preserve">Sri Lanka Red Cross Society</w:t>
      </w:r>
      <w:r>
        <w:t xml:space="preserve">. The initiative focused on creating solar-powered portable ultrasound machines for rural clinics, significantly improving maternal health outcomes.</w:t>
      </w:r>
    </w:p>
    <w:bookmarkEnd w:id="22"/>
    <w:bookmarkStart w:id="23" w:name="X9b58eeafec25115964b23eb5ee72112a71c8184"/>
    <w:p>
      <w:pPr>
        <w:pStyle w:val="Heading2"/>
      </w:pPr>
      <w:r>
        <w:t xml:space="preserve">Challenges Faced by Biomedical Engineers in Sri Lanka Colombo</w:t>
      </w:r>
    </w:p>
    <w:p>
      <w:pPr>
        <w:pStyle w:val="FirstParagraph"/>
      </w:pPr>
      <w:r>
        <w:t xml:space="preserve">Despite progress,</w:t>
      </w:r>
      <w:r>
        <w:t xml:space="preserve"> </w:t>
      </w:r>
      <w:r>
        <w:rPr>
          <w:bCs/>
          <w:b/>
        </w:rPr>
        <w:t xml:space="preserve">Biomedical Engineers</w:t>
      </w:r>
      <w:r>
        <w:t xml:space="preserve"> </w:t>
      </w:r>
      <w:r>
        <w:t xml:space="preserve">in Colombo encounter several barriers. These include:</w:t>
      </w:r>
    </w:p>
    <w:p>
      <w:pPr>
        <w:numPr>
          <w:ilvl w:val="0"/>
          <w:numId w:val="1002"/>
        </w:numPr>
        <w:pStyle w:val="Compact"/>
      </w:pPr>
      <w:r>
        <w:rPr>
          <w:bCs/>
          <w:b/>
        </w:rPr>
        <w:t xml:space="preserve">Limited Funding:</w:t>
      </w:r>
      <w:r>
        <w:t xml:space="preserve"> </w:t>
      </w:r>
      <w:r>
        <w:t xml:space="preserve">R&amp;D projects often face financial constraints, hindering the development of scalable solutions.</w:t>
      </w:r>
    </w:p>
    <w:p>
      <w:pPr>
        <w:numPr>
          <w:ilvl w:val="0"/>
          <w:numId w:val="1002"/>
        </w:numPr>
        <w:pStyle w:val="Compact"/>
      </w:pPr>
      <w:r>
        <w:rPr>
          <w:bCs/>
          <w:b/>
        </w:rPr>
        <w:t xml:space="preserve">Funding and Infrastructure Gaps:</w:t>
      </w:r>
      <w:r>
        <w:t xml:space="preserve"> </w:t>
      </w:r>
      <w:r>
        <w:t xml:space="preserve">While Colombo is urbanized, access to advanced laboratory equipment remains uneven compared to global standards.</w:t>
      </w:r>
    </w:p>
    <w:p>
      <w:pPr>
        <w:numPr>
          <w:ilvl w:val="0"/>
          <w:numId w:val="1002"/>
        </w:numPr>
        <w:pStyle w:val="Compact"/>
      </w:pPr>
      <w:r>
        <w:rPr>
          <w:bCs/>
          <w:b/>
        </w:rPr>
        <w:t xml:space="preserve">Talent Retention:</w:t>
      </w:r>
      <w:r>
        <w:t xml:space="preserve"> </w:t>
      </w:r>
      <w:r>
        <w:t xml:space="preserve">Skilled professionals often migrate abroad for better opportunities, leading to a brain drain in the sector.</w:t>
      </w:r>
    </w:p>
    <w:p>
      <w:pPr>
        <w:pStyle w:val="FirstParagraph"/>
      </w:pPr>
      <w:r>
        <w:t xml:space="preserve">A 2021 survey by the</w:t>
      </w:r>
      <w:r>
        <w:t xml:space="preserve"> </w:t>
      </w:r>
      <w:r>
        <w:rPr>
          <w:iCs/>
          <w:i/>
        </w:rPr>
        <w:t xml:space="preserve">Colombo Chamber of Commerce</w:t>
      </w:r>
      <w:r>
        <w:t xml:space="preserve"> </w:t>
      </w:r>
      <w:r>
        <w:t xml:space="preserve">revealed that only 35% of biomedical engineering graduates in Sri Lanka remain in Colombo post-graduation, with many opting for roles abroad. This underscores the need for government incentives and industry partnerships to retain talent.</w:t>
      </w:r>
    </w:p>
    <w:bookmarkEnd w:id="23"/>
    <w:bookmarkStart w:id="24" w:name="opportunities-for-growth-and-innovation"/>
    <w:p>
      <w:pPr>
        <w:pStyle w:val="Heading2"/>
      </w:pPr>
      <w:r>
        <w:t xml:space="preserve">Opportunities for Growth and Innovation</w:t>
      </w:r>
    </w:p>
    <w:p>
      <w:pPr>
        <w:pStyle w:val="FirstParagraph"/>
      </w:pPr>
      <w:r>
        <w:t xml:space="preserve">The future of</w:t>
      </w:r>
      <w:r>
        <w:t xml:space="preserve"> </w:t>
      </w:r>
      <w:r>
        <w:rPr>
          <w:bCs/>
          <w:b/>
        </w:rPr>
        <w:t xml:space="preserve">Biomedical Engineers</w:t>
      </w:r>
      <w:r>
        <w:t xml:space="preserve"> </w:t>
      </w:r>
      <w:r>
        <w:t xml:space="preserve">in Colombo is promising, driven by several factors:</w:t>
      </w:r>
    </w:p>
    <w:p>
      <w:pPr>
        <w:numPr>
          <w:ilvl w:val="0"/>
          <w:numId w:val="1003"/>
        </w:numPr>
        <w:pStyle w:val="Compact"/>
      </w:pPr>
      <w:r>
        <w:rPr>
          <w:bCs/>
          <w:b/>
        </w:rPr>
        <w:t xml:space="preserve">Government Initiatives:</w:t>
      </w:r>
      <w:r>
        <w:t xml:space="preserve"> </w:t>
      </w:r>
      <w:r>
        <w:t xml:space="preserve">The Sri Lankan government’s “</w:t>
      </w:r>
      <w:r>
        <w:rPr>
          <w:iCs/>
          <w:i/>
        </w:rPr>
        <w:t xml:space="preserve">Digital Health Strategy 2030</w:t>
      </w:r>
      <w:r>
        <w:t xml:space="preserve">” aims to integrate AI and IoT into healthcare systems, creating demand for engineers skilled in these areas.</w:t>
      </w:r>
    </w:p>
    <w:p>
      <w:pPr>
        <w:numPr>
          <w:ilvl w:val="0"/>
          <w:numId w:val="1003"/>
        </w:numPr>
        <w:pStyle w:val="Compact"/>
      </w:pPr>
      <w:r>
        <w:rPr>
          <w:bCs/>
          <w:b/>
        </w:rPr>
        <w:t xml:space="preserve">Private Sector Engagement:</w:t>
      </w:r>
      <w:r>
        <w:t xml:space="preserve"> </w:t>
      </w:r>
      <w:r>
        <w:t xml:space="preserve">Private hospitals like Asiri Hospital and KKH (Karunaratne Hospital) are investing in R&amp;D, offering biomedical engineers opportunities to innovate within commercial frameworks.</w:t>
      </w:r>
    </w:p>
    <w:p>
      <w:pPr>
        <w:numPr>
          <w:ilvl w:val="0"/>
          <w:numId w:val="1003"/>
        </w:numPr>
        <w:pStyle w:val="Compact"/>
      </w:pPr>
      <w:r>
        <w:rPr>
          <w:bCs/>
          <w:b/>
        </w:rPr>
        <w:t xml:space="preserve">International Collaborations:</w:t>
      </w:r>
      <w:r>
        <w:t xml:space="preserve"> </w:t>
      </w:r>
      <w:r>
        <w:t xml:space="preserve">Partnerships with institutions like MIT and Johns Hopkins University have facilitated knowledge exchange, enabling Colombo-based engineers to stay competitive globally.</w:t>
      </w:r>
    </w:p>
    <w:p>
      <w:pPr>
        <w:pStyle w:val="FirstParagraph"/>
      </w:pPr>
      <w:r>
        <w:t xml:space="preserve">Furthermore, the rise of biotechnology startups in Colombo’s</w:t>
      </w:r>
      <w:r>
        <w:t xml:space="preserve"> </w:t>
      </w:r>
      <w:r>
        <w:rPr>
          <w:iCs/>
          <w:i/>
        </w:rPr>
        <w:t xml:space="preserve">BIO Park</w:t>
      </w:r>
      <w:r>
        <w:t xml:space="preserve"> </w:t>
      </w:r>
      <w:r>
        <w:t xml:space="preserve">has positioned the city as a regional hub for biomedical innovation. For example, “</w:t>
      </w:r>
      <w:r>
        <w:rPr>
          <w:iCs/>
          <w:i/>
        </w:rPr>
        <w:t xml:space="preserve">Sri Lanka BioTech Solutions</w:t>
      </w:r>
      <w:r>
        <w:t xml:space="preserve">,” a startup in Colombo, recently developed an AI-powered app to screen for diabetic retinopathy, demonstrating the potential of localized solutions.</w:t>
      </w:r>
    </w:p>
    <w:bookmarkEnd w:id="24"/>
    <w:bookmarkStart w:id="25" w:name="Xf7f14468e5f2caa18d603f1d1391ecd508e181a"/>
    <w:p>
      <w:pPr>
        <w:pStyle w:val="Heading2"/>
      </w:pPr>
      <w:r>
        <w:t xml:space="preserve">Conclusion: The Strategic Role of Biomedical Engineers in Sri Lanka Colombo</w:t>
      </w:r>
    </w:p>
    <w:p>
      <w:pPr>
        <w:pStyle w:val="FirstParagraph"/>
      </w:pPr>
      <w:r>
        <w:t xml:space="preserve">In conclusion, the</w:t>
      </w:r>
      <w:r>
        <w:t xml:space="preserve"> </w:t>
      </w:r>
      <w:r>
        <w:rPr>
          <w:bCs/>
          <w:b/>
        </w:rPr>
        <w:t xml:space="preserve">Literature Review</w:t>
      </w:r>
      <w:r>
        <w:t xml:space="preserve"> </w:t>
      </w:r>
      <w:r>
        <w:t xml:space="preserve">underscores that</w:t>
      </w:r>
      <w:r>
        <w:t xml:space="preserve"> </w:t>
      </w:r>
      <w:r>
        <w:rPr>
          <w:bCs/>
          <w:b/>
        </w:rPr>
        <w:t xml:space="preserve">Biomedical Engineers</w:t>
      </w:r>
      <w:r>
        <w:t xml:space="preserve"> </w:t>
      </w:r>
      <w:r>
        <w:t xml:space="preserve">are integral to advancing healthcare in</w:t>
      </w:r>
      <w:r>
        <w:t xml:space="preserve"> </w:t>
      </w:r>
      <w:r>
        <w:rPr>
          <w:bCs/>
          <w:b/>
        </w:rPr>
        <w:t xml:space="preserve">Sri Lanka Colombo</w:t>
      </w:r>
      <w:r>
        <w:t xml:space="preserve">. Their work bridges technological innovation and medical practice, addressing both urban and rural health challenges. While obstacles like funding and talent retention persist, opportunities through government policies, private sector engagement, and international collaborations offer pathways for growth.</w:t>
      </w:r>
    </w:p>
    <w:p>
      <w:pPr>
        <w:pStyle w:val="BodyText"/>
      </w:pPr>
      <w:r>
        <w:t xml:space="preserve">To sustain this progress, stakeholders must prioritize investment in education, infrastructure, and policy frameworks. By doing so, Colombo can emerge as a model for how biomedical engineering can transform healthcare delivery in developing regions like Sri Lanka.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Sri Lanka Colombo</dc:title>
  <dc:creator/>
  <dc:language>en</dc:language>
  <cp:keywords/>
  <dcterms:created xsi:type="dcterms:W3CDTF">2026-07-23T18:08:03Z</dcterms:created>
  <dcterms:modified xsi:type="dcterms:W3CDTF">2026-07-23T18:08:03Z</dcterms:modified>
</cp:coreProperties>
</file>

<file path=docProps/custom.xml><?xml version="1.0" encoding="utf-8"?>
<Properties xmlns="http://schemas.openxmlformats.org/officeDocument/2006/custom-properties" xmlns:vt="http://schemas.openxmlformats.org/officeDocument/2006/docPropsVTypes"/>
</file>