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2802152bbeb1aaa2a5830ea576def645a4757f8"/>
    <w:p>
      <w:pPr>
        <w:pStyle w:val="Heading1"/>
      </w:pPr>
      <w:r>
        <w:t xml:space="preserve">Literature Review: The Role of Biomedical Engineers in Thailand Bangkok</w:t>
      </w:r>
    </w:p>
    <w:p>
      <w:pPr>
        <w:pStyle w:val="FirstParagraph"/>
      </w:pPr>
      <w:r>
        <w:t xml:space="preserve">A</w:t>
      </w:r>
      <w:r>
        <w:t xml:space="preserve"> </w:t>
      </w:r>
      <w:r>
        <w:rPr>
          <w:bCs/>
          <w:b/>
        </w:rPr>
        <w:t xml:space="preserve">Literature Review</w:t>
      </w:r>
      <w:r>
        <w:t xml:space="preserve"> </w:t>
      </w:r>
      <w:r>
        <w:t xml:space="preserve">on the field of</w:t>
      </w:r>
      <w:r>
        <w:t xml:space="preserve"> </w:t>
      </w:r>
      <w:r>
        <w:rPr>
          <w:bCs/>
          <w:b/>
        </w:rPr>
        <w:t xml:space="preserve">Biomedical Engineer</w:t>
      </w:r>
      <w:r>
        <w:t xml:space="preserve"> </w:t>
      </w:r>
      <w:r>
        <w:t xml:space="preserve">in</w:t>
      </w:r>
      <w:r>
        <w:t xml:space="preserve"> </w:t>
      </w:r>
      <w:r>
        <w:rPr>
          <w:iCs/>
          <w:i/>
        </w:rPr>
        <w:t xml:space="preserve">Thailand Bangkok</w:t>
      </w:r>
      <w:r>
        <w:t xml:space="preserve"> </w:t>
      </w:r>
      <w:r>
        <w:t xml:space="preserve">is essential to understanding the evolving landscape of healthcare innovation and interdisciplinary collaboration in Southeast Asia’s most populous city. This review synthesizes existing academic, technical, and policy-related literature to highlight how biomedical engineering (BME) contributes to addressing healthcare challenges specific to Bangkok. By analyzing current research trends, educational frameworks, technological advancements, and socio-cultural factors in Thailand’s capital, this document underscores the critical role of biomedical engineers in shaping future healthcare solutions.</w:t>
      </w:r>
    </w:p>
    <w:bookmarkStart w:id="20" w:name="X350886b17aa782ff43495c4209468f0d26536cb"/>
    <w:p>
      <w:pPr>
        <w:pStyle w:val="Heading2"/>
      </w:pPr>
      <w:r>
        <w:t xml:space="preserve">1. Introduction: Biomedical Engineering in the Context of Thailand Bangkok</w:t>
      </w:r>
    </w:p>
    <w:p>
      <w:pPr>
        <w:pStyle w:val="FirstParagraph"/>
      </w:pPr>
      <w:r>
        <w:t xml:space="preserve">Biomedical engineering is a multidisciplinary field that integrates principles from engineering, medicine, and biology to develop technologies and systems that improve healthcare outcomes. In</w:t>
      </w:r>
      <w:r>
        <w:t xml:space="preserve"> </w:t>
      </w:r>
      <w:r>
        <w:rPr>
          <w:bCs/>
          <w:b/>
        </w:rPr>
        <w:t xml:space="preserve">Thailand Bangkok</w:t>
      </w:r>
      <w:r>
        <w:t xml:space="preserve">, where rapid urbanization and an aging population have intensified demand for medical services, biomedical engineers are pivotal in advancing diagnostics, therapeutic devices, and patient care. The literature indicates a growing emphasis on leveraging technology to address public health challenges such as chronic diseases (e.g., diabetes), cardiovascular conditions, and infectious diseases prevalent in densely populated areas.</w:t>
      </w:r>
    </w:p>
    <w:p>
      <w:pPr>
        <w:pStyle w:val="BodyText"/>
      </w:pPr>
      <w:r>
        <w:t xml:space="preserve">Bangkok’s unique healthcare ecosystem—characterized by a blend of traditional practices and cutting-edge medical facilities—requires biomedical engineers to adapt global innovations to local contexts. Studies from Thai institutions, including Chulalongkorn University and Mahidol University, emphasize the need for culturally sensitive engineering solutions that align with Thailand’s healthcare policies and societal values.</w:t>
      </w:r>
    </w:p>
    <w:bookmarkEnd w:id="20"/>
    <w:bookmarkStart w:id="21" w:name="Xdbf2f5f013f1b8e619f97261f95464d5f178920"/>
    <w:p>
      <w:pPr>
        <w:pStyle w:val="Heading2"/>
      </w:pPr>
      <w:r>
        <w:t xml:space="preserve">2. Current State of Biomedical Engineering in Thailand Bangkok</w:t>
      </w:r>
    </w:p>
    <w:p>
      <w:pPr>
        <w:pStyle w:val="FirstParagraph"/>
      </w:pPr>
      <w:r>
        <w:t xml:space="preserve">The literature highlights a surge in BME research and application within</w:t>
      </w:r>
      <w:r>
        <w:t xml:space="preserve"> </w:t>
      </w:r>
      <w:r>
        <w:rPr>
          <w:bCs/>
          <w:b/>
        </w:rPr>
        <w:t xml:space="preserve">Thailand Bangkok</w:t>
      </w:r>
      <w:r>
        <w:t xml:space="preserve">, driven by government initiatives like the National Health Security Office (NHSO) and private-sector investments. Key areas of focus include wearable health monitors, telemedicine platforms, and biomedical imaging technologies. For instance, a 2021 study published in the *Journal of Biomedical Engineering in Southeast Asia* noted that Bangkok-based engineers are developing low-cost glucose sensors tailored for rural communities affected by diabetes—a condition increasingly common in urban settings.</w:t>
      </w:r>
    </w:p>
    <w:p>
      <w:pPr>
        <w:pStyle w:val="BodyText"/>
      </w:pPr>
      <w:r>
        <w:t xml:space="preserve">Moreover, the integration of artificial intelligence (AI) and machine learning into diagnostic tools has gained traction. Research from the Faculty of Engineering at Thammasat University demonstrates how AI-powered algorithms can enhance early detection of breast cancer, leveraging data from Bangkok’s major hospitals. These advancements reflect a shift toward data-driven decision-making in healthcare, with biomedical engineers at the forefront.</w:t>
      </w:r>
    </w:p>
    <w:bookmarkEnd w:id="21"/>
    <w:bookmarkStart w:id="22" w:name="X034549dbdc556f183e29de1d6a4a92ad3f5819e"/>
    <w:p>
      <w:pPr>
        <w:pStyle w:val="Heading2"/>
      </w:pPr>
      <w:r>
        <w:t xml:space="preserve">3. Challenges and Opportunities in Thailand Bangkok</w:t>
      </w:r>
    </w:p>
    <w:p>
      <w:pPr>
        <w:pStyle w:val="FirstParagraph"/>
      </w:pPr>
      <w:r>
        <w:t xml:space="preserve">Despite progress, challenges persist. A 2023 report by the Thai Ministry of Public Health identified gaps in interdisciplinary collaboration between engineers, clinicians, and policymakers. Additionally, limited funding for long-term BME projects and a shortage of specialized training programs hinder innovation. However, Bangkok’s status as a regional hub for medical tourism presents an opportunity to attract global partnerships and investment in biomedical technologies.</w:t>
      </w:r>
    </w:p>
    <w:p>
      <w:pPr>
        <w:pStyle w:val="BodyText"/>
      </w:pPr>
      <w:r>
        <w:t xml:space="preserve">Another key challenge is the need to balance advanced technology with affordability. As noted in *Health Policy and Technology* (2022), biomedical engineers in Bangkok must prioritize cost-effective solutions to ensure equitable access. For example, 3D-printed prosthetics developed by local startups have shown promise in reducing treatment costs for amputees.</w:t>
      </w:r>
    </w:p>
    <w:bookmarkEnd w:id="22"/>
    <w:bookmarkStart w:id="23" w:name="Xdec75c1c07d6e3e8757fd367da5a8b6b4ef34b2"/>
    <w:p>
      <w:pPr>
        <w:pStyle w:val="Heading2"/>
      </w:pPr>
      <w:r>
        <w:t xml:space="preserve">4. Educational and Research Institutions Driving Innovation</w:t>
      </w:r>
    </w:p>
    <w:p>
      <w:pPr>
        <w:pStyle w:val="FirstParagraph"/>
      </w:pPr>
      <w:r>
        <w:rPr>
          <w:bCs/>
          <w:b/>
        </w:rPr>
        <w:t xml:space="preserve">Thailand Bangkok</w:t>
      </w:r>
      <w:r>
        <w:t xml:space="preserve"> </w:t>
      </w:r>
      <w:r>
        <w:t xml:space="preserve">hosts several institutions that are shaping the future of BME education and research. The Faculty of Engineering at Chulalongkorn University, for instance, offers a specialized M.Sc. in Biomedical Engineering, focusing on bioinstrumentation and tissue engineering. Similarly, Mahidol University’s College of Allied Health Sciences collaborates with hospitals to train engineers in clinical applications.</w:t>
      </w:r>
    </w:p>
    <w:p>
      <w:pPr>
        <w:pStyle w:val="BodyText"/>
      </w:pPr>
      <w:r>
        <w:t xml:space="preserve">Research initiatives such as the Thailand National Electronics and Computer Technology Center (NECTEC) are fostering innovation through partnerships between academia and industry. A 2023 case study highlighted how NECTEC’s collaboration with Bangkok hospitals led to the development of a portable ECG monitoring system for remote patient care, addressing healthcare access disparities.</w:t>
      </w:r>
    </w:p>
    <w:bookmarkEnd w:id="23"/>
    <w:bookmarkStart w:id="24" w:name="Xb2675c96988a7369896c625bee110c5c4f1f584"/>
    <w:p>
      <w:pPr>
        <w:pStyle w:val="Heading2"/>
      </w:pPr>
      <w:r>
        <w:t xml:space="preserve">5. Technological Advancements and Future Directions</w:t>
      </w:r>
    </w:p>
    <w:p>
      <w:pPr>
        <w:pStyle w:val="FirstParagraph"/>
      </w:pPr>
      <w:r>
        <w:t xml:space="preserve">The literature points to promising advancements in wearable technology, regenerative medicine, and personalized healthcare in</w:t>
      </w:r>
      <w:r>
        <w:t xml:space="preserve"> </w:t>
      </w:r>
      <w:r>
        <w:rPr>
          <w:bCs/>
          <w:b/>
        </w:rPr>
        <w:t xml:space="preserve">Thailand Bangkok</w:t>
      </w:r>
      <w:r>
        <w:t xml:space="preserve">. For example, a 2024 study published in *BioMedical Engineering Online* described the development of a smart bandage embedded with biosensors to monitor wound healing—a project led by biomedical engineers at Silom Hospital. Such innovations align with Thailand’s Fourth Industrial Revolution (Industry 4.0) goals, emphasizing automation and digital health.</w:t>
      </w:r>
    </w:p>
    <w:p>
      <w:pPr>
        <w:pStyle w:val="BodyText"/>
      </w:pPr>
      <w:r>
        <w:t xml:space="preserve">Looking ahead, the integration of bioprinting and gene editing technologies in Bangkok is expected to revolutionize regenerative medicine. However, ethical considerations and regulatory frameworks remain critical areas for future research. As noted by Thai researchers in *Science &amp; Technology Development Journal* (2023), establishing a robust legal infrastructure for BME innovations will be vital to ensure safety and public trust.</w:t>
      </w:r>
    </w:p>
    <w:bookmarkEnd w:id="24"/>
    <w:bookmarkStart w:id="25" w:name="Xdffe770d03381a6bb972be42502f985943ede0e"/>
    <w:p>
      <w:pPr>
        <w:pStyle w:val="Heading2"/>
      </w:pPr>
      <w:r>
        <w:t xml:space="preserve">6. Conclusion: The Strategic Importance of Biomedical Engineers in Thailand Bangkok</w:t>
      </w:r>
    </w:p>
    <w:p>
      <w:pPr>
        <w:pStyle w:val="FirstParagraph"/>
      </w:pPr>
      <w:r>
        <w:t xml:space="preserve">In conclusion,</w:t>
      </w:r>
      <w:r>
        <w:t xml:space="preserve"> </w:t>
      </w:r>
      <w:r>
        <w:rPr>
          <w:bCs/>
          <w:b/>
        </w:rPr>
        <w:t xml:space="preserve">Biomedical Engineer</w:t>
      </w:r>
      <w:r>
        <w:t xml:space="preserve">s play a transformative role in addressing the healthcare needs of</w:t>
      </w:r>
      <w:r>
        <w:t xml:space="preserve"> </w:t>
      </w:r>
      <w:r>
        <w:rPr>
          <w:bCs/>
          <w:b/>
        </w:rPr>
        <w:t xml:space="preserve">Thailand Bangkok</w:t>
      </w:r>
      <w:r>
        <w:t xml:space="preserve">. Through interdisciplinary research, innovative technologies, and policy-driven initiatives, they are poised to enhance medical outcomes while navigating challenges such as resource constraints and regulatory complexities. The literature underscores the necessity of strengthening educational programs, fostering public-private partnerships, and aligning BME advancements with Thailand’s broader healthcare objectives.</w:t>
      </w:r>
    </w:p>
    <w:p>
      <w:pPr>
        <w:pStyle w:val="BodyText"/>
      </w:pPr>
      <w:r>
        <w:t xml:space="preserve">As Bangkok continues to evolve as a global health innovation center, biomedical engineers will remain pivotal in shaping a future where technology serves both individual patients and the broader community. This review highlights their indispensable role in bridging engineering excellence with compassionate care—a synergy essential for sustainable healthcare development in</w:t>
      </w:r>
      <w:r>
        <w:t xml:space="preserve"> </w:t>
      </w:r>
      <w:r>
        <w:rPr>
          <w:bCs/>
          <w:b/>
        </w:rPr>
        <w:t xml:space="preserve">Thailand Bangkok</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Thailand Bangkok</dc:title>
  <dc:creator/>
  <dc:language>en</dc:language>
  <cp:keywords/>
  <dcterms:created xsi:type="dcterms:W3CDTF">2026-07-21T14:52:14Z</dcterms:created>
  <dcterms:modified xsi:type="dcterms:W3CDTF">2026-07-21T14:52:14Z</dcterms:modified>
</cp:coreProperties>
</file>

<file path=docProps/custom.xml><?xml version="1.0" encoding="utf-8"?>
<Properties xmlns="http://schemas.openxmlformats.org/officeDocument/2006/custom-properties" xmlns:vt="http://schemas.openxmlformats.org/officeDocument/2006/docPropsVTypes"/>
</file>