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e2fadd7f843af298bb1f922a64ce3af935438fa"/>
    <w:p>
      <w:pPr>
        <w:pStyle w:val="Heading1"/>
      </w:pPr>
      <w:r>
        <w:t xml:space="preserve">Literature Review: The Role of Biomedical Engineers in Uganda Kampala</w:t>
      </w:r>
    </w:p>
    <w:bookmarkStart w:id="20" w:name="introduction"/>
    <w:p>
      <w:pPr>
        <w:pStyle w:val="Heading2"/>
      </w:pPr>
      <w:r>
        <w:t xml:space="preserve">Introduction</w:t>
      </w:r>
    </w:p>
    <w:p>
      <w:pPr>
        <w:pStyle w:val="FirstParagraph"/>
      </w:pPr>
      <w:r>
        <w:t xml:space="preserve">The field of biomedical engineering has gained increasing relevance globally, particularly in regions where healthcare infrastructure faces unique challenges. In the context of Uganda Kampala, a hub for medical research and innovation in East Africa, the role of a biomedical engineer is pivotal in addressing both local and regional health disparities. This literature review explores the current state of biomedical engineering practice in Uganda Kampala, emphasizing its significance within the country's healthcare system and academic institutions. The review also highlights gaps in existing research, opportunities for collaboration, and future directions for integrating advanced technologies into Ugandan medical care.</w:t>
      </w:r>
    </w:p>
    <w:bookmarkEnd w:id="20"/>
    <w:bookmarkStart w:id="21" w:name="X0ca15a73da08021f24385676e9d60a48c7ebd4b"/>
    <w:p>
      <w:pPr>
        <w:pStyle w:val="Heading2"/>
      </w:pPr>
      <w:r>
        <w:t xml:space="preserve">The Emergence of Biomedical Engineering in Uganda</w:t>
      </w:r>
    </w:p>
    <w:p>
      <w:pPr>
        <w:pStyle w:val="FirstParagraph"/>
      </w:pPr>
      <w:r>
        <w:t xml:space="preserve">Biomedical engineering, as a discipline that merges engineering principles with medical science, has been gradually gaining traction in Uganda. Kampala, as the capital and largest city, hosts several universities and research institutions that have started to prioritize interdisciplinary training in this field. For instance, Makerere University’s Department of Biomedical Engineering has been instrumental in producing graduates equipped to tackle health challenges such as malaria, maternal mortality, and infectious diseases prevalent in the region.</w:t>
      </w:r>
    </w:p>
    <w:p>
      <w:pPr>
        <w:pStyle w:val="BodyText"/>
      </w:pPr>
      <w:r>
        <w:t xml:space="preserve">Literature from the past decade underscores a growing recognition of the need for localized biomedical solutions in Uganda. A 2019 study published in *African Journal of Biomedical Engineering* noted that only 12% of Ugandan healthcare facilities had access to reliable diagnostic equipment, a gap that biomedical engineers are uniquely positioned to address. In Kampala, this has led to the development of low-cost diagnostic tools tailored for resource-limited settings, such as portable ultrasound devices and smartphone-based microscopy systems.</w:t>
      </w:r>
    </w:p>
    <w:bookmarkEnd w:id="21"/>
    <w:bookmarkStart w:id="22" w:name="X408e6a64f09fc49a7a581b19dd3dda5d9a7a2a2"/>
    <w:p>
      <w:pPr>
        <w:pStyle w:val="Heading2"/>
      </w:pPr>
      <w:r>
        <w:t xml:space="preserve">Role and Responsibilities of Biomedical Engineers in Uganda Kampala</w:t>
      </w:r>
    </w:p>
    <w:p>
      <w:pPr>
        <w:pStyle w:val="FirstParagraph"/>
      </w:pPr>
      <w:r>
        <w:t xml:space="preserve">Biomedical engineers in Uganda Kampala operate at the intersection of clinical practice, engineering innovation, and public health policy. Their responsibilities range from designing affordable medical devices to training healthcare professionals on equipment maintenance. A 2021 report by the Ugandan Ministry of Health highlighted that biomedical engineers are critical in ensuring the functionality of laboratory equipment in hospitals across the country, including those in Kampala.</w:t>
      </w:r>
    </w:p>
    <w:p>
      <w:pPr>
        <w:pStyle w:val="BodyText"/>
      </w:pPr>
      <w:r>
        <w:t xml:space="preserve">Moreover, these engineers often collaborate with local and international researchers to adapt global technologies for use in Uganda’s context. For example, a 2020 initiative by the Biomedical Engineering Society of Uganda (BESU) focused on training engineers to modify ventilators for use during the COVID-19 pandemic. This project underscored the importance of contextual innovation, as standard ventilators were often too expensive or complex for rural hospitals but could be adapted with minimal resources.</w:t>
      </w:r>
    </w:p>
    <w:bookmarkEnd w:id="22"/>
    <w:bookmarkStart w:id="23" w:name="Xeeb3e5641449a7c94fa27b1a847ef619682c306"/>
    <w:p>
      <w:pPr>
        <w:pStyle w:val="Heading2"/>
      </w:pPr>
      <w:r>
        <w:t xml:space="preserve">Challenges Facing Biomedical Engineering in Uganda Kampala</w:t>
      </w:r>
    </w:p>
    <w:p>
      <w:pPr>
        <w:pStyle w:val="FirstParagraph"/>
      </w:pPr>
      <w:r>
        <w:t xml:space="preserve">Despite progress, several challenges hinder the full potential of biomedical engineering in Uganda. One major issue is the lack of funding for research and development. A 2018 study published in *International Journal of Health Policy and Management* found that Ugandan institutions allocated less than 5% of their budgets to health technology innovation, a stark contrast to higher-income countries.</w:t>
      </w:r>
    </w:p>
    <w:p>
      <w:pPr>
        <w:pStyle w:val="BodyText"/>
      </w:pPr>
      <w:r>
        <w:t xml:space="preserve">Additionally, there is a shortage of trained professionals. While Makerere University and other institutions are producing biomedical engineers, many graduates migrate abroad for better opportunities, exacerbating the brain drain in Uganda. This has been documented in literature by the African Society for Engineering Education (ASEE), which notes that only 30% of Ugandan biomedical engineers remain in the country post-graduation.</w:t>
      </w:r>
    </w:p>
    <w:bookmarkEnd w:id="23"/>
    <w:bookmarkStart w:id="24" w:name="opportunities-and-collaborations"/>
    <w:p>
      <w:pPr>
        <w:pStyle w:val="Heading2"/>
      </w:pPr>
      <w:r>
        <w:t xml:space="preserve">Opportunities and Collaborations</w:t>
      </w:r>
    </w:p>
    <w:p>
      <w:pPr>
        <w:pStyle w:val="FirstParagraph"/>
      </w:pPr>
      <w:r>
        <w:t xml:space="preserve">Kampala has emerged as a focal point for partnerships between local institutions and international organizations. For example, the University of Global Health Equity (UGHE) in Rwanda has collaborated with Ugandan biomedical engineers to develop low-cost surgical tools. Such collaborations have led to innovations like solar-powered medical refrigerators and mobile health units equipped with real-time data collection systems.</w:t>
      </w:r>
    </w:p>
    <w:p>
      <w:pPr>
        <w:pStyle w:val="BodyText"/>
      </w:pPr>
      <w:r>
        <w:t xml:space="preserve">Furthermore, the rise of digital health initiatives in Uganda has created new opportunities for biomedical engineers. A 2022 study by the World Bank highlighted that Kampala-based startups are leveraging AI and IoT to improve diagnostic accuracy in resource-limited settings. For instance, a mobile app developed by a Ugandan biomedical engineering team allows community health workers to diagnose malnutrition using smartphone cameras and machine learning algorithms.</w:t>
      </w:r>
    </w:p>
    <w:bookmarkEnd w:id="24"/>
    <w:bookmarkStart w:id="25" w:name="Xb00763c6b4dd50ce950f7e5a1672085195f9f69"/>
    <w:p>
      <w:pPr>
        <w:pStyle w:val="Heading2"/>
      </w:pPr>
      <w:r>
        <w:t xml:space="preserve">Case Studies: Biomedical Engineering Projects in Uganda Kampala</w:t>
      </w:r>
    </w:p>
    <w:p>
      <w:pPr>
        <w:pStyle w:val="FirstParagraph"/>
      </w:pPr>
      <w:r>
        <w:t xml:space="preserve">Certain case studies illustrate the impact of biomedical engineers in Uganda. One notable example is the development of a low-cost malaria rapid diagnostic test (RDT) by researchers at Makerere University. This device, which costs less than $1 per test, has been widely adopted in Kampala’s public health clinics and has significantly reduced diagnostic delays.</w:t>
      </w:r>
    </w:p>
    <w:p>
      <w:pPr>
        <w:pStyle w:val="BodyText"/>
      </w:pPr>
      <w:r>
        <w:t xml:space="preserve">Another case study involves the design of a water purification system using biodegradable filters. A team of biomedical engineers from Kampala collaborated with environmental scientists to create this innovation, addressing both health and sanitation challenges in urban slums. The project was funded by the African Development Bank and has since been replicated in other East African cities.</w:t>
      </w:r>
    </w:p>
    <w:bookmarkEnd w:id="25"/>
    <w:bookmarkStart w:id="26" w:name="X2d5a358f74b20024898a28a0536fada15faaf22"/>
    <w:p>
      <w:pPr>
        <w:pStyle w:val="Heading2"/>
      </w:pPr>
      <w:r>
        <w:t xml:space="preserve">Future Directions for Biomedical Engineering in Uganda</w:t>
      </w:r>
    </w:p>
    <w:p>
      <w:pPr>
        <w:pStyle w:val="FirstParagraph"/>
      </w:pPr>
      <w:r>
        <w:t xml:space="preserve">The future of biomedical engineering in Uganda Kampala hinges on addressing existing challenges while capitalizing on emerging opportunities. Literature suggests that increased government investment, stronger partnerships between academia and industry, and targeted training programs could bridge the gap between innovation and implementation.</w:t>
      </w:r>
    </w:p>
    <w:p>
      <w:pPr>
        <w:pStyle w:val="BodyText"/>
      </w:pPr>
      <w:r>
        <w:t xml:space="preserve">Moreover, integrating nanotechnology and 3D printing into healthcare solutions is a growing area of interest. A 2023 paper in *Journal of African Engineering* proposed that Ugandan biomedical engineers could lead regional efforts in developing biocompatible implants and prosthetics using locally sourced materials. Such advancements would not only improve patient outcomes but also reduce reliance on imported medical devices.</w:t>
      </w:r>
    </w:p>
    <w:bookmarkEnd w:id="26"/>
    <w:bookmarkStart w:id="27" w:name="conclusion"/>
    <w:p>
      <w:pPr>
        <w:pStyle w:val="Heading2"/>
      </w:pPr>
      <w:r>
        <w:t xml:space="preserve">Conclusion</w:t>
      </w:r>
    </w:p>
    <w:p>
      <w:pPr>
        <w:pStyle w:val="FirstParagraph"/>
      </w:pPr>
      <w:r>
        <w:t xml:space="preserve">In conclusion, the role of a biomedical engineer in Uganda Kampala is both critical and evolving. While challenges such as limited funding and brain drain persist, the city’s academic institutions, innovative startups, and international collaborations present a promising foundation for growth. As literature continues to highlight the importance of localized solutions in global health, biomedical engineers in Uganda are poised to play a transformative role in shaping equitable healthcare systems not only in Kampala but across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Uganda Kampala</dc:title>
  <dc:creator/>
  <dc:language>en</dc:language>
  <cp:keywords/>
  <dcterms:created xsi:type="dcterms:W3CDTF">2026-07-24T07:09:42Z</dcterms:created>
  <dcterms:modified xsi:type="dcterms:W3CDTF">2026-07-24T07:09:42Z</dcterms:modified>
</cp:coreProperties>
</file>

<file path=docProps/custom.xml><?xml version="1.0" encoding="utf-8"?>
<Properties xmlns="http://schemas.openxmlformats.org/officeDocument/2006/custom-properties" xmlns:vt="http://schemas.openxmlformats.org/officeDocument/2006/docPropsVTypes"/>
</file>