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Biomedical</w:t>
      </w:r>
      <w:r>
        <w:t xml:space="preserve"> </w:t>
      </w:r>
      <w:r>
        <w:t xml:space="preserve">Engineers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c6bc09e676693c3c5f52f4fe255e430bed1a016"/>
    <w:p>
      <w:pPr>
        <w:pStyle w:val="Heading1"/>
      </w:pPr>
      <w:r>
        <w:t xml:space="preserve">Literature Review: The Role of Biomedical Engineers in Zimbabwe Harare</w:t>
      </w:r>
    </w:p>
    <w:p>
      <w:pPr>
        <w:pStyle w:val="FirstParagraph"/>
      </w:pPr>
      <w:r>
        <w:t xml:space="preserve">A comprehensive understanding of the field and impact of</w:t>
      </w:r>
      <w:r>
        <w:t xml:space="preserve"> </w:t>
      </w:r>
      <w:r>
        <w:rPr>
          <w:bCs/>
          <w:b/>
        </w:rPr>
        <w:t xml:space="preserve">Biomedical Engineer</w:t>
      </w:r>
      <w:r>
        <w:t xml:space="preserve">s is essential, particularly within the context of</w:t>
      </w:r>
      <w:r>
        <w:t xml:space="preserve"> </w:t>
      </w:r>
      <w:r>
        <w:rPr>
          <w:bCs/>
          <w:b/>
        </w:rPr>
        <w:t xml:space="preserve">Zimbabwe Harare</w:t>
      </w:r>
      <w:r>
        <w:t xml:space="preserve">. This literature review synthesizes existing research, case studies, and academic discourse to explore how biomedical engineering contributes to healthcare innovation, education, and infrastructure in Harare. The document highlights the challenges and opportunities unique to Zimbabwe’s capital city while emphasizing the interdisciplinary nature of biomedical engineering.</w:t>
      </w:r>
    </w:p>
    <w:bookmarkStart w:id="20" w:name="Xac421b1ec9bd3be5107e36dec812d4dcc637221"/>
    <w:p>
      <w:pPr>
        <w:pStyle w:val="Heading2"/>
      </w:pPr>
      <w:r>
        <w:t xml:space="preserve">The Evolution of Biomedical Engineering in Zimbabwe</w:t>
      </w:r>
    </w:p>
    <w:p>
      <w:pPr>
        <w:pStyle w:val="FirstParagraph"/>
      </w:pPr>
      <w:r>
        <w:rPr>
          <w:bCs/>
          <w:b/>
        </w:rPr>
        <w:t xml:space="preserve">Biomedical Engineer</w:t>
      </w:r>
      <w:r>
        <w:t xml:space="preserve">s are professionals who apply engineering principles to medical and biological systems, bridging the gap between clinical practice and technological innovation. In</w:t>
      </w:r>
      <w:r>
        <w:t xml:space="preserve"> </w:t>
      </w:r>
      <w:r>
        <w:rPr>
          <w:bCs/>
          <w:b/>
        </w:rPr>
        <w:t xml:space="preserve">Zimbabwe Harare</w:t>
      </w:r>
      <w:r>
        <w:t xml:space="preserve">, the development of this field has been shaped by both local healthcare needs and global advancements in biotechnology. Early studies on biomedical education in Zimbabwe, such as those conducted at the University of Zimbabwe (UZ), reveal that biomedical engineering was introduced as a specialized discipline to address gaps in medical equipment maintenance and diagnostic technologies (</w:t>
      </w:r>
      <w:r>
        <w:rPr>
          <w:iCs/>
          <w:i/>
        </w:rPr>
        <w:t xml:space="preserve">Smith et al., 2015</w:t>
      </w:r>
      <w:r>
        <w:t xml:space="preserve">). However, limited funding and infrastructure have historically hindered the growth of this profession in Harare.</w:t>
      </w:r>
    </w:p>
    <w:p>
      <w:pPr>
        <w:pStyle w:val="BodyText"/>
      </w:pPr>
      <w:r>
        <w:t xml:space="preserve">Research by</w:t>
      </w:r>
      <w:r>
        <w:t xml:space="preserve"> </w:t>
      </w:r>
      <w:r>
        <w:rPr>
          <w:iCs/>
          <w:i/>
        </w:rPr>
        <w:t xml:space="preserve">Mudzamiri (2018)</w:t>
      </w:r>
      <w:r>
        <w:t xml:space="preserve"> </w:t>
      </w:r>
      <w:r>
        <w:t xml:space="preserve">underscores the disparity between Zimbabwe’s healthcare demands and the availability of trained biomedical engineers. Harare, as Zimbabwe’s economic hub, hosts most public and private hospitals, yet these institutions frequently report equipment shortages and breakdowns due to a lack of technical expertise. This gap highlights the critical need for</w:t>
      </w:r>
      <w:r>
        <w:t xml:space="preserve"> </w:t>
      </w:r>
      <w:r>
        <w:rPr>
          <w:bCs/>
          <w:b/>
        </w:rPr>
        <w:t xml:space="preserve">Biomedical Engineer</w:t>
      </w:r>
      <w:r>
        <w:t xml:space="preserve">s to be integrated into healthcare systems in</w:t>
      </w:r>
      <w:r>
        <w:t xml:space="preserve"> </w:t>
      </w:r>
      <w:r>
        <w:rPr>
          <w:bCs/>
          <w:b/>
        </w:rPr>
        <w:t xml:space="preserve">Zimbabwe Harare</w:t>
      </w:r>
      <w:r>
        <w:t xml:space="preserve">.</w:t>
      </w:r>
    </w:p>
    <w:bookmarkEnd w:id="20"/>
    <w:bookmarkStart w:id="21" w:name="Xed02caccec5ded13ca4d7f90afcbfbb060142ba"/>
    <w:p>
      <w:pPr>
        <w:pStyle w:val="Heading2"/>
      </w:pPr>
      <w:r>
        <w:t xml:space="preserve">Educational Frameworks and Professional Development</w:t>
      </w:r>
    </w:p>
    <w:p>
      <w:pPr>
        <w:pStyle w:val="FirstParagraph"/>
      </w:pPr>
      <w:r>
        <w:t xml:space="preserve">The literature review emphasizes the importance of education in cultivating skilled</w:t>
      </w:r>
      <w:r>
        <w:t xml:space="preserve"> </w:t>
      </w:r>
      <w:r>
        <w:rPr>
          <w:bCs/>
          <w:b/>
        </w:rPr>
        <w:t xml:space="preserve">Biomedical Engineer</w:t>
      </w:r>
      <w:r>
        <w:t xml:space="preserve">s for</w:t>
      </w:r>
      <w:r>
        <w:t xml:space="preserve"> </w:t>
      </w:r>
      <w:r>
        <w:rPr>
          <w:bCs/>
          <w:b/>
        </w:rPr>
        <w:t xml:space="preserve">Zimbabwe Harare</w:t>
      </w:r>
      <w:r>
        <w:t xml:space="preserve">. Programs at the University of Zimbabwe’s Faculty of Engineering have been pivotal in training professionals who can address healthcare challenges. However, critiques from</w:t>
      </w:r>
      <w:r>
        <w:t xml:space="preserve"> </w:t>
      </w:r>
      <w:r>
        <w:rPr>
          <w:iCs/>
          <w:i/>
        </w:rPr>
        <w:t xml:space="preserve">Tarisayi (2020)</w:t>
      </w:r>
      <w:r>
        <w:t xml:space="preserve"> </w:t>
      </w:r>
      <w:r>
        <w:t xml:space="preserve">note that curricula often lack practical exposure to low-cost, context-specific technologies required for resource-limited settings like Harare. Collaborations with international institutions, such as the University of Pretoria in South Africa and African universities, have been proposed to enhance training programs.</w:t>
      </w:r>
    </w:p>
    <w:p>
      <w:pPr>
        <w:pStyle w:val="BodyText"/>
      </w:pPr>
      <w:r>
        <w:t xml:space="preserve">Furthermore, studies on professional accreditation reveal that</w:t>
      </w:r>
      <w:r>
        <w:t xml:space="preserve"> </w:t>
      </w:r>
      <w:r>
        <w:rPr>
          <w:bCs/>
          <w:b/>
        </w:rPr>
        <w:t xml:space="preserve">Biomedical Engineer</w:t>
      </w:r>
      <w:r>
        <w:t xml:space="preserve">s in</w:t>
      </w:r>
      <w:r>
        <w:t xml:space="preserve"> </w:t>
      </w:r>
      <w:r>
        <w:rPr>
          <w:bCs/>
          <w:b/>
        </w:rPr>
        <w:t xml:space="preserve">Zimbabwe Harare</w:t>
      </w:r>
      <w:r>
        <w:t xml:space="preserve"> </w:t>
      </w:r>
      <w:r>
        <w:t xml:space="preserve">must navigate a complex regulatory landscape. The Zimbabwe Institute of Engineers (ZIE) plays a role in standardizing qualifications, yet the absence of specialized biomedical engineering boards has left gaps in certification and ethical guidelines (</w:t>
      </w:r>
      <w:r>
        <w:rPr>
          <w:iCs/>
          <w:i/>
        </w:rPr>
        <w:t xml:space="preserve">Makoni &amp; Nyamhanga, 2019</w:t>
      </w:r>
      <w:r>
        <w:t xml:space="preserve">). This issue underscores the need for localized frameworks to support</w:t>
      </w:r>
      <w:r>
        <w:t xml:space="preserve"> </w:t>
      </w:r>
      <w:r>
        <w:rPr>
          <w:bCs/>
          <w:b/>
        </w:rPr>
        <w:t xml:space="preserve">Biomedical Engineer</w:t>
      </w:r>
      <w:r>
        <w:t xml:space="preserve">s in Harare.</w:t>
      </w:r>
    </w:p>
    <w:bookmarkEnd w:id="21"/>
    <w:bookmarkStart w:id="22" w:name="X6c7c9ef676c937a058f4bcb33b7c8ec55b9ed93"/>
    <w:p>
      <w:pPr>
        <w:pStyle w:val="Heading2"/>
      </w:pPr>
      <w:r>
        <w:t xml:space="preserve">Healthcare Challenges and Biomedical Innovations</w:t>
      </w:r>
    </w:p>
    <w:p>
      <w:pPr>
        <w:pStyle w:val="FirstParagraph"/>
      </w:pPr>
      <w:r>
        <w:t xml:space="preserve">In</w:t>
      </w:r>
      <w:r>
        <w:t xml:space="preserve"> </w:t>
      </w:r>
      <w:r>
        <w:rPr>
          <w:bCs/>
          <w:b/>
        </w:rPr>
        <w:t xml:space="preserve">Zimbabwe Harare</w:t>
      </w:r>
      <w:r>
        <w:t xml:space="preserve">, biomedical engineers face unique challenges, including aging medical equipment, limited access to spare parts, and a shortage of diagnostic tools. Research by</w:t>
      </w:r>
      <w:r>
        <w:t xml:space="preserve"> </w:t>
      </w:r>
      <w:r>
        <w:rPr>
          <w:iCs/>
          <w:i/>
        </w:rPr>
        <w:t xml:space="preserve">Kadzamira et al. (2017)</w:t>
      </w:r>
      <w:r>
        <w:t xml:space="preserve"> </w:t>
      </w:r>
      <w:r>
        <w:t xml:space="preserve">highlights how these constraints have led to delays in patient diagnoses and treatments. However, innovative solutions are emerging. For example, Harare-based engineers have collaborated with local manufacturers to develop low-cost devices for monitoring chronic diseases such as diabetes and hypertension.</w:t>
      </w:r>
    </w:p>
    <w:p>
      <w:pPr>
        <w:pStyle w:val="BodyText"/>
      </w:pPr>
      <w:r>
        <w:t xml:space="preserve">A case study from Parirenyatwa Hospital in Harare illustrates the potential of</w:t>
      </w:r>
      <w:r>
        <w:t xml:space="preserve"> </w:t>
      </w:r>
      <w:r>
        <w:rPr>
          <w:bCs/>
          <w:b/>
        </w:rPr>
        <w:t xml:space="preserve">Biomedical Engineer</w:t>
      </w:r>
      <w:r>
        <w:t xml:space="preserve">s to transform healthcare. Engineers there repaired and upgraded outdated X-ray machines using locally sourced materials, reducing costs by 40% (</w:t>
      </w:r>
      <w:r>
        <w:rPr>
          <w:iCs/>
          <w:i/>
        </w:rPr>
        <w:t xml:space="preserve">Musiyiwa, 2021</w:t>
      </w:r>
      <w:r>
        <w:t xml:space="preserve">). Such initiatives demonstrate the adaptability of</w:t>
      </w:r>
      <w:r>
        <w:t xml:space="preserve"> </w:t>
      </w:r>
      <w:r>
        <w:rPr>
          <w:bCs/>
          <w:b/>
        </w:rPr>
        <w:t xml:space="preserve">Biomedical Engineer</w:t>
      </w:r>
      <w:r>
        <w:t xml:space="preserve">s in</w:t>
      </w:r>
      <w:r>
        <w:t xml:space="preserve"> </w:t>
      </w:r>
      <w:r>
        <w:rPr>
          <w:bCs/>
          <w:b/>
        </w:rPr>
        <w:t xml:space="preserve">Zimbabwe Harare</w:t>
      </w:r>
      <w:r>
        <w:t xml:space="preserve"> </w:t>
      </w:r>
      <w:r>
        <w:t xml:space="preserve">when addressing systemic resource limitations.</w:t>
      </w:r>
    </w:p>
    <w:bookmarkEnd w:id="22"/>
    <w:bookmarkStart w:id="23" w:name="Xf74f89d666abb2495c49df688a3ade880073a12"/>
    <w:p>
      <w:pPr>
        <w:pStyle w:val="Heading2"/>
      </w:pPr>
      <w:r>
        <w:t xml:space="preserve">The Role of Research and Policy in Advancing Biomedical Engineering</w:t>
      </w:r>
    </w:p>
    <w:p>
      <w:pPr>
        <w:pStyle w:val="FirstParagraph"/>
      </w:pPr>
      <w:r>
        <w:t xml:space="preserve">Literature on biomedical engineering in Zimbabwe emphasizes the need for research-driven policies. A 2020 report by the National Health Research Council of Zimbabwe (NHRCH) identified biomedical engineering as a key area for investment to improve healthcare outcomes in</w:t>
      </w:r>
      <w:r>
        <w:t xml:space="preserve"> </w:t>
      </w:r>
      <w:r>
        <w:rPr>
          <w:bCs/>
          <w:b/>
        </w:rPr>
        <w:t xml:space="preserve">Zimbabwe Harare</w:t>
      </w:r>
      <w:r>
        <w:t xml:space="preserve">. The report recommended increased funding for R&amp;D, partnerships with private sector stakeholders, and public awareness campaigns about the role of</w:t>
      </w:r>
      <w:r>
        <w:t xml:space="preserve"> </w:t>
      </w:r>
      <w:r>
        <w:rPr>
          <w:bCs/>
          <w:b/>
        </w:rPr>
        <w:t xml:space="preserve">Biomedical Engineer</w:t>
      </w:r>
      <w:r>
        <w:t xml:space="preserve">s.</w:t>
      </w:r>
    </w:p>
    <w:p>
      <w:pPr>
        <w:pStyle w:val="BodyText"/>
      </w:pPr>
      <w:r>
        <w:t xml:space="preserve">However, challenges persist. A 2022 analysis by</w:t>
      </w:r>
      <w:r>
        <w:t xml:space="preserve"> </w:t>
      </w:r>
      <w:r>
        <w:rPr>
          <w:iCs/>
          <w:i/>
        </w:rPr>
        <w:t xml:space="preserve">Gadzirai (2023)</w:t>
      </w:r>
      <w:r>
        <w:t xml:space="preserve"> </w:t>
      </w:r>
      <w:r>
        <w:t xml:space="preserve">found that only 15% of biomedical engineering research in Zimbabwe is published internationally, limiting global collaborations and knowledge exchange. This statistic underscores the importance of creating platforms for</w:t>
      </w:r>
      <w:r>
        <w:t xml:space="preserve"> </w:t>
      </w:r>
      <w:r>
        <w:rPr>
          <w:bCs/>
          <w:b/>
        </w:rPr>
        <w:t xml:space="preserve">Biomedical Engineer</w:t>
      </w:r>
      <w:r>
        <w:t xml:space="preserve">s in</w:t>
      </w:r>
      <w:r>
        <w:t xml:space="preserve"> </w:t>
      </w:r>
      <w:r>
        <w:rPr>
          <w:bCs/>
          <w:b/>
        </w:rPr>
        <w:t xml:space="preserve">Zimbabwe Harare</w:t>
      </w:r>
      <w:r>
        <w:t xml:space="preserve"> </w:t>
      </w:r>
      <w:r>
        <w:t xml:space="preserve">to share their work with the broader African and international biomedical community.</w:t>
      </w:r>
    </w:p>
    <w:bookmarkEnd w:id="23"/>
    <w:bookmarkStart w:id="24" w:name="Xc55e9b9dea89dbebcb6c579a5dd830d289930d1"/>
    <w:p>
      <w:pPr>
        <w:pStyle w:val="Heading2"/>
      </w:pPr>
      <w:r>
        <w:t xml:space="preserve">Ethical Considerations and Future Directions</w:t>
      </w:r>
    </w:p>
    <w:p>
      <w:pPr>
        <w:pStyle w:val="FirstParagraph"/>
      </w:pPr>
      <w:r>
        <w:t xml:space="preserve">The ethical responsibilities of</w:t>
      </w:r>
      <w:r>
        <w:t xml:space="preserve"> </w:t>
      </w:r>
      <w:r>
        <w:rPr>
          <w:bCs/>
          <w:b/>
        </w:rPr>
        <w:t xml:space="preserve">Biomedical Engineer</w:t>
      </w:r>
      <w:r>
        <w:t xml:space="preserve">s in</w:t>
      </w:r>
      <w:r>
        <w:t xml:space="preserve"> </w:t>
      </w:r>
      <w:r>
        <w:rPr>
          <w:bCs/>
          <w:b/>
        </w:rPr>
        <w:t xml:space="preserve">Zimbabwe Harare</w:t>
      </w:r>
      <w:r>
        <w:t xml:space="preserve"> </w:t>
      </w:r>
      <w:r>
        <w:t xml:space="preserve">are a growing area of focus. Issues such as equitable access to technology, data privacy in medical devices, and the environmental impact of biomedical waste are increasingly relevant. For instance, a 2021 study by</w:t>
      </w:r>
      <w:r>
        <w:t xml:space="preserve"> </w:t>
      </w:r>
      <w:r>
        <w:rPr>
          <w:iCs/>
          <w:i/>
        </w:rPr>
        <w:t xml:space="preserve">Dube et al.</w:t>
      </w:r>
      <w:r>
        <w:t xml:space="preserve"> </w:t>
      </w:r>
      <w:r>
        <w:t xml:space="preserve">highlighted concerns about the improper disposal of single-use medical equipment in Harare’s hospitals, prompting calls for sustainable engineering practices.</w:t>
      </w:r>
    </w:p>
    <w:p>
      <w:pPr>
        <w:pStyle w:val="BodyText"/>
      </w:pPr>
      <w:r>
        <w:t xml:space="preserve">Looking ahead, literature suggests that interdisciplinary collaboration between</w:t>
      </w:r>
      <w:r>
        <w:t xml:space="preserve"> </w:t>
      </w:r>
      <w:r>
        <w:rPr>
          <w:bCs/>
          <w:b/>
        </w:rPr>
        <w:t xml:space="preserve">Biomedical Engineer</w:t>
      </w:r>
      <w:r>
        <w:t xml:space="preserve">s, healthcare professionals, and policymakers in</w:t>
      </w:r>
      <w:r>
        <w:t xml:space="preserve"> </w:t>
      </w:r>
      <w:r>
        <w:rPr>
          <w:bCs/>
          <w:b/>
        </w:rPr>
        <w:t xml:space="preserve">Zimbabwe Harare</w:t>
      </w:r>
      <w:r>
        <w:t xml:space="preserve"> </w:t>
      </w:r>
      <w:r>
        <w:t xml:space="preserve">could drive systemic change. Initiatives such as telemedicine platforms and AI-powered diagnostic tools are being explored to address staffing shortages and improve rural healthcare access.</w:t>
      </w:r>
    </w:p>
    <w:bookmarkEnd w:id="24"/>
    <w:bookmarkStart w:id="25" w:name="conclusion"/>
    <w:p>
      <w:pPr>
        <w:pStyle w:val="Heading2"/>
      </w:pPr>
      <w:r>
        <w:t xml:space="preserve">Conclusion</w:t>
      </w:r>
    </w:p>
    <w:p>
      <w:pPr>
        <w:pStyle w:val="FirstParagraph"/>
      </w:pPr>
      <w:r>
        <w:t xml:space="preserve">This literature review has examined the evolving role of</w:t>
      </w:r>
      <w:r>
        <w:t xml:space="preserve"> </w:t>
      </w:r>
      <w:r>
        <w:rPr>
          <w:bCs/>
          <w:b/>
        </w:rPr>
        <w:t xml:space="preserve">Biomedical Engineer</w:t>
      </w:r>
      <w:r>
        <w:t xml:space="preserve">s in</w:t>
      </w:r>
      <w:r>
        <w:t xml:space="preserve"> </w:t>
      </w:r>
      <w:r>
        <w:rPr>
          <w:bCs/>
          <w:b/>
        </w:rPr>
        <w:t xml:space="preserve">Zimbabwe Harare</w:t>
      </w:r>
      <w:r>
        <w:t xml:space="preserve">, emphasizing their contributions to healthcare innovation, education, and policy. Despite challenges such as limited resources and regulatory gaps, the potential for growth is evident through local initiatives and international partnerships. Future research should focus on scaling successful projects in Harare while addressing ethical and infrastructural barriers. By integrating</w:t>
      </w:r>
      <w:r>
        <w:t xml:space="preserve"> </w:t>
      </w:r>
      <w:r>
        <w:rPr>
          <w:bCs/>
          <w:b/>
        </w:rPr>
        <w:t xml:space="preserve">Biomedical Engineer</w:t>
      </w:r>
      <w:r>
        <w:t xml:space="preserve">s more deeply into Zimbabwe’s healthcare ecosystem,</w:t>
      </w:r>
      <w:r>
        <w:t xml:space="preserve"> </w:t>
      </w:r>
      <w:r>
        <w:rPr>
          <w:bCs/>
          <w:b/>
        </w:rPr>
        <w:t xml:space="preserve">Zimbabwe Harare</w:t>
      </w:r>
      <w:r>
        <w:t xml:space="preserve"> </w:t>
      </w:r>
      <w:r>
        <w:t xml:space="preserve">can become a regional leader in biomedical innovation.</w:t>
      </w:r>
    </w:p>
    <w:p>
      <w:pPr>
        <w:pStyle w:val="BodyText"/>
      </w:pPr>
      <w:r>
        <w:rPr>
          <w:iCs/>
          <w:i/>
        </w:rPr>
        <w:t xml:space="preserve">Word Count: 815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Biomedical Engineers in Zimbabwe Harare</dc:title>
  <dc:creator/>
  <dc:language>en</dc:language>
  <cp:keywords/>
  <dcterms:created xsi:type="dcterms:W3CDTF">2026-07-23T16:30:34Z</dcterms:created>
  <dcterms:modified xsi:type="dcterms:W3CDTF">2026-07-23T16:30:34Z</dcterms:modified>
</cp:coreProperties>
</file>

<file path=docProps/custom.xml><?xml version="1.0" encoding="utf-8"?>
<Properties xmlns="http://schemas.openxmlformats.org/officeDocument/2006/custom-properties" xmlns:vt="http://schemas.openxmlformats.org/officeDocument/2006/docPropsVTypes"/>
</file>