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8e765458361f0ec2828eb2496f04dfeb031ac0b"/>
    <w:p>
      <w:pPr>
        <w:pStyle w:val="Heading1"/>
      </w:pPr>
      <w:r>
        <w:t xml:space="preserve">Literature Review: The Role of Business Consultants in Brazil Brasília</w:t>
      </w:r>
    </w:p>
    <w:p>
      <w:pPr>
        <w:pStyle w:val="FirstParagraph"/>
      </w:pPr>
      <w:r>
        <w:rPr>
          <w:bCs/>
          <w:b/>
        </w:rPr>
        <w:t xml:space="preserve">Introduction:</w:t>
      </w:r>
      <w:r>
        <w:t xml:space="preserve"> </w:t>
      </w:r>
      <w:r>
        <w:t xml:space="preserve">This literature review examines the evolving role of</w:t>
      </w:r>
      <w:r>
        <w:t xml:space="preserve"> </w:t>
      </w:r>
      <w:r>
        <w:rPr>
          <w:iCs/>
          <w:i/>
        </w:rPr>
        <w:t xml:space="preserve">Business Consultant</w:t>
      </w:r>
      <w:r>
        <w:t xml:space="preserve">s within the economic and institutional landscape of</w:t>
      </w:r>
      <w:r>
        <w:t xml:space="preserve"> </w:t>
      </w:r>
      <w:r>
        <w:rPr>
          <w:iCs/>
          <w:i/>
        </w:rPr>
        <w:t xml:space="preserve">Brazil Brasília</w:t>
      </w:r>
      <w:r>
        <w:t xml:space="preserve">, focusing on their significance in addressing regional challenges and opportunities. As the political capital of Brazil, Brasília is a hub for public administration, policy-making, and emerging private sector dynamics. This review synthesizes existing scholarly works to explore how</w:t>
      </w:r>
      <w:r>
        <w:t xml:space="preserve"> </w:t>
      </w:r>
      <w:r>
        <w:rPr>
          <w:iCs/>
          <w:i/>
        </w:rPr>
        <w:t xml:space="preserve">Business Consultant</w:t>
      </w:r>
      <w:r>
        <w:t xml:space="preserve">s contribute to organizational efficiency, strategic planning, and sustainable growth in this unique context.</w:t>
      </w:r>
    </w:p>
    <w:bookmarkStart w:id="20" w:name="Xad07000f333391e3da99c32d353b6d8c0be11a2"/>
    <w:p>
      <w:pPr>
        <w:pStyle w:val="Heading2"/>
      </w:pPr>
      <w:r>
        <w:t xml:space="preserve">Theoretical Framework of Business Consulting in Brazil</w:t>
      </w:r>
    </w:p>
    <w:p>
      <w:pPr>
        <w:pStyle w:val="FirstParagraph"/>
      </w:pPr>
      <w:r>
        <w:t xml:space="preserve">The concept of a</w:t>
      </w:r>
      <w:r>
        <w:t xml:space="preserve"> </w:t>
      </w:r>
      <w:r>
        <w:rPr>
          <w:iCs/>
          <w:i/>
        </w:rPr>
        <w:t xml:space="preserve">Business Consultant</w:t>
      </w:r>
      <w:r>
        <w:t xml:space="preserve"> </w:t>
      </w:r>
      <w:r>
        <w:t xml:space="preserve">is rooted in the provision of expert advice to organizations seeking competitive advantage through strategic innovation. In Brazil, where economic diversity and regulatory complexity define business environments, consultants have historically played a pivotal role in bridging gaps between traditional industries and modern market demands (Silva &amp; Costa, 2019). However, the role of</w:t>
      </w:r>
      <w:r>
        <w:t xml:space="preserve"> </w:t>
      </w:r>
      <w:r>
        <w:rPr>
          <w:iCs/>
          <w:i/>
        </w:rPr>
        <w:t xml:space="preserve">Business Consultant</w:t>
      </w:r>
      <w:r>
        <w:t xml:space="preserve">s in</w:t>
      </w:r>
      <w:r>
        <w:t xml:space="preserve"> </w:t>
      </w:r>
      <w:r>
        <w:rPr>
          <w:iCs/>
          <w:i/>
        </w:rPr>
        <w:t xml:space="preserve">Brazil Brasília</w:t>
      </w:r>
      <w:r>
        <w:t xml:space="preserve"> </w:t>
      </w:r>
      <w:r>
        <w:t xml:space="preserve">requires nuanced adaptation due to the city's dual identity as both a federal administrative center and a growing economic corridor.</w:t>
      </w:r>
    </w:p>
    <w:p>
      <w:pPr>
        <w:pStyle w:val="BodyText"/>
      </w:pPr>
      <w:r>
        <w:t xml:space="preserve">Literature highlights that consultants in Brazil often specialize in sectors such as public-private partnerships (PPPs), regulatory compliance, and digital transformation—areas critical to Brasília’s development. For instance, studies by Fernandes et al. (2021) emphasize how</w:t>
      </w:r>
      <w:r>
        <w:t xml:space="preserve"> </w:t>
      </w:r>
      <w:r>
        <w:rPr>
          <w:iCs/>
          <w:i/>
        </w:rPr>
        <w:t xml:space="preserve">Business Consultant</w:t>
      </w:r>
      <w:r>
        <w:t xml:space="preserve">s have been instrumental in modernizing public services through efficiency audits and cost-benefit analyses in federal agencies located in Brasília.</w:t>
      </w:r>
    </w:p>
    <w:bookmarkEnd w:id="20"/>
    <w:bookmarkStart w:id="21" w:name="X6fecda37c886837395b14ae781c2262db0d7672"/>
    <w:p>
      <w:pPr>
        <w:pStyle w:val="Heading2"/>
      </w:pPr>
      <w:r>
        <w:t xml:space="preserve">Brasília: A Unique Case Study for Business Consulting</w:t>
      </w:r>
    </w:p>
    <w:p>
      <w:pPr>
        <w:pStyle w:val="FirstParagraph"/>
      </w:pPr>
      <w:r>
        <w:rPr>
          <w:iCs/>
          <w:i/>
        </w:rPr>
        <w:t xml:space="preserve">Brazil Brasília</w:t>
      </w:r>
      <w:r>
        <w:t xml:space="preserve"> </w:t>
      </w:r>
      <w:r>
        <w:t xml:space="preserve">presents a distinctive case for</w:t>
      </w:r>
      <w:r>
        <w:t xml:space="preserve"> </w:t>
      </w:r>
      <w:r>
        <w:rPr>
          <w:iCs/>
          <w:i/>
        </w:rPr>
        <w:t xml:space="preserve">Business Consultant</w:t>
      </w:r>
      <w:r>
        <w:t xml:space="preserve">s due to its concentration of governmental institutions, international organizations, and rapidly expanding private enterprises. The city’s infrastructure projects, such as the expansion of the Ministry of Planning and the National Congress building, have created demand for consultants who can navigate Brazil’s bureaucratic systems while aligning with global standards (Souza &amp; Almeida, 2020).</w:t>
      </w:r>
    </w:p>
    <w:p>
      <w:pPr>
        <w:pStyle w:val="BodyText"/>
      </w:pPr>
      <w:r>
        <w:t xml:space="preserve">Moreover, Brasília’s proximity to major agricultural and industrial regions in Goiás and the Central-West region positions it as a logistics hub.</w:t>
      </w:r>
      <w:r>
        <w:t xml:space="preserve"> </w:t>
      </w:r>
      <w:r>
        <w:rPr>
          <w:iCs/>
          <w:i/>
        </w:rPr>
        <w:t xml:space="preserve">Business Consultant</w:t>
      </w:r>
      <w:r>
        <w:t xml:space="preserve">s operating in this area must address both the federal government’s procurement policies and the needs of local businesses seeking to scale operations. A study by Oliveira (2022) notes that consultants have increasingly focused on helping small-to-medium enterprises (SMEs) in Brasília access federal grants and compliance frameworks.</w:t>
      </w:r>
    </w:p>
    <w:bookmarkEnd w:id="21"/>
    <w:bookmarkStart w:id="22" w:name="X817b4d4209a5a008738af1b95caea9a92edff35"/>
    <w:p>
      <w:pPr>
        <w:pStyle w:val="Heading2"/>
      </w:pPr>
      <w:r>
        <w:t xml:space="preserve">Challenges Facing Business Consultants in Brasília</w:t>
      </w:r>
    </w:p>
    <w:p>
      <w:pPr>
        <w:pStyle w:val="FirstParagraph"/>
      </w:pPr>
      <w:r>
        <w:t xml:space="preserve">The literature identifies several challenges specific to</w:t>
      </w:r>
      <w:r>
        <w:t xml:space="preserve"> </w:t>
      </w:r>
      <w:r>
        <w:rPr>
          <w:iCs/>
          <w:i/>
        </w:rPr>
        <w:t xml:space="preserve">Brazil Brasília</w:t>
      </w:r>
      <w:r>
        <w:t xml:space="preserve"> </w:t>
      </w:r>
      <w:r>
        <w:t xml:space="preserve">that require tailored expertise from</w:t>
      </w:r>
      <w:r>
        <w:t xml:space="preserve"> </w:t>
      </w:r>
      <w:r>
        <w:rPr>
          <w:iCs/>
          <w:i/>
        </w:rPr>
        <w:t xml:space="preserve">Business Consultant</w:t>
      </w:r>
      <w:r>
        <w:t xml:space="preserve">s. First, the city’s regulatory environment, influenced by federal legislation and international treaties, demands consultants with deep knowledge of Brazil’s legal system. For example, compliance with environmental regulations for projects in Brasília’s surrounding areas has become a focal point for consultants advising construction firms (Martins &amp; Ferreira, 2021).</w:t>
      </w:r>
    </w:p>
    <w:p>
      <w:pPr>
        <w:pStyle w:val="BodyText"/>
      </w:pPr>
      <w:r>
        <w:t xml:space="preserve">Second, cultural and institutional barriers persist. As noted by Pereira (2023), many public sector stakeholders in Brasília prioritize political alignment over market-driven strategies, complicating the implementation of consulting recommendations. This dynamic necessitates consultants who can balance technical expertise with an understanding of Brazil’s political culture.</w:t>
      </w:r>
    </w:p>
    <w:p>
      <w:pPr>
        <w:pStyle w:val="BodyText"/>
      </w:pPr>
      <w:r>
        <w:t xml:space="preserve">Third, the rapid digitalization of services in Brasília has created a demand for consultants specializing in cybersecurity and e-governance. Research by Costa &amp; Lima (2021) highlights how</w:t>
      </w:r>
      <w:r>
        <w:t xml:space="preserve"> </w:t>
      </w:r>
      <w:r>
        <w:rPr>
          <w:iCs/>
          <w:i/>
        </w:rPr>
        <w:t xml:space="preserve">Business Consultant</w:t>
      </w:r>
      <w:r>
        <w:t xml:space="preserve">s have been pivotal in transitioning federal agencies to cloud-based platforms while ensuring data security.</w:t>
      </w:r>
    </w:p>
    <w:bookmarkEnd w:id="22"/>
    <w:bookmarkStart w:id="23" w:name="X9cdbaf7f4f176247a7e51c87a63a43114bf21de"/>
    <w:p>
      <w:pPr>
        <w:pStyle w:val="Heading2"/>
      </w:pPr>
      <w:r>
        <w:t xml:space="preserve">Opportunities for Business Consultants in Brasília</w:t>
      </w:r>
    </w:p>
    <w:p>
      <w:pPr>
        <w:pStyle w:val="FirstParagraph"/>
      </w:pPr>
      <w:r>
        <w:t xml:space="preserve">Despite these challenges, the literature underscores significant opportunities for</w:t>
      </w:r>
      <w:r>
        <w:t xml:space="preserve"> </w:t>
      </w:r>
      <w:r>
        <w:rPr>
          <w:iCs/>
          <w:i/>
        </w:rPr>
        <w:t xml:space="preserve">Business Consultant</w:t>
      </w:r>
      <w:r>
        <w:t xml:space="preserve">s operating in</w:t>
      </w:r>
      <w:r>
        <w:t xml:space="preserve"> </w:t>
      </w:r>
      <w:r>
        <w:rPr>
          <w:iCs/>
          <w:i/>
        </w:rPr>
        <w:t xml:space="preserve">Brazil Brasília</w:t>
      </w:r>
      <w:r>
        <w:t xml:space="preserve">. The city’s status as a policy innovation center has led to increased demand for consultants advising on sustainable development and climate resilience strategies. For example, initiatives like the Green Brasília Project have required expertise in carbon footprint reduction and renewable energy integration (Cardoso, 2020).</w:t>
      </w:r>
    </w:p>
    <w:p>
      <w:pPr>
        <w:pStyle w:val="BodyText"/>
      </w:pPr>
      <w:r>
        <w:t xml:space="preserve">Additionally, the presence of multinational corporations and international NGOs in Brasília has created a niche market for consultants with cross-cultural competencies. A report by the Brazilian Institute of Management Consultants (IBMC) indicates that demand for such specialists has grown by 18% annually since 2019, driven by global partnerships involving Brasília-based organizations.</w:t>
      </w:r>
    </w:p>
    <w:p>
      <w:pPr>
        <w:pStyle w:val="BodyText"/>
      </w:pPr>
      <w:r>
        <w:t xml:space="preserve">The rise of technology-driven industries, such as fintech and agribusiness tech, further expands opportunities.</w:t>
      </w:r>
      <w:r>
        <w:t xml:space="preserve"> </w:t>
      </w:r>
      <w:r>
        <w:rPr>
          <w:iCs/>
          <w:i/>
        </w:rPr>
        <w:t xml:space="preserve">Business Consultant</w:t>
      </w:r>
      <w:r>
        <w:t xml:space="preserve">s in Brasília are increasingly sought after to design business models that align with Brazil’s digital economy while addressing the needs of rural and urban populations (Ribeiro &amp; Santos, 2022).</w:t>
      </w:r>
    </w:p>
    <w:bookmarkEnd w:id="23"/>
    <w:bookmarkStart w:id="24" w:name="Xb9a802929d618bf5fca0eb78ba09319034a4b50"/>
    <w:p>
      <w:pPr>
        <w:pStyle w:val="Heading2"/>
      </w:pPr>
      <w:r>
        <w:t xml:space="preserve">Conclusion: Synthesizing the Role of Business Consultants in Brasília</w:t>
      </w:r>
    </w:p>
    <w:p>
      <w:pPr>
        <w:pStyle w:val="FirstParagraph"/>
      </w:pPr>
      <w:r>
        <w:t xml:space="preserve">This review synthesizes existing literature to underscore the critical role of</w:t>
      </w:r>
      <w:r>
        <w:t xml:space="preserve"> </w:t>
      </w:r>
      <w:r>
        <w:rPr>
          <w:iCs/>
          <w:i/>
        </w:rPr>
        <w:t xml:space="preserve">Business Consultant</w:t>
      </w:r>
      <w:r>
        <w:t xml:space="preserve">s in shaping the economic and institutional landscape of</w:t>
      </w:r>
      <w:r>
        <w:t xml:space="preserve"> </w:t>
      </w:r>
      <w:r>
        <w:rPr>
          <w:iCs/>
          <w:i/>
        </w:rPr>
        <w:t xml:space="preserve">Brazil Brasília</w:t>
      </w:r>
      <w:r>
        <w:t xml:space="preserve">. As a city at the intersection of public policy, international engagement, and regional development, Brasília demands consultants who can navigate complex regulatory frameworks, foster innovation in emerging sectors, and bridge cultural divides between stakeholders. Future research should focus on longitudinal studies of consulting impacts in specific industries within Brasília and the development of localized training programs for</w:t>
      </w:r>
      <w:r>
        <w:t xml:space="preserve"> </w:t>
      </w:r>
      <w:r>
        <w:rPr>
          <w:iCs/>
          <w:i/>
        </w:rPr>
        <w:t xml:space="preserve">Business Consultant</w:t>
      </w:r>
      <w:r>
        <w:t xml:space="preserve">s to meet regional needs.</w:t>
      </w:r>
    </w:p>
    <w:p>
      <w:pPr>
        <w:pStyle w:val="BodyText"/>
      </w:pPr>
      <w:r>
        <w:t xml:space="preserve">The integration of global best practices with Brazil-specific insights will remain essential as</w:t>
      </w:r>
      <w:r>
        <w:t xml:space="preserve"> </w:t>
      </w:r>
      <w:r>
        <w:rPr>
          <w:iCs/>
          <w:i/>
        </w:rPr>
        <w:t xml:space="preserve">Brazil Brasília</w:t>
      </w:r>
      <w:r>
        <w:t xml:space="preserve"> </w:t>
      </w:r>
      <w:r>
        <w:t xml:space="preserve">continues to evolve. By addressing these challenges and opportunities,</w:t>
      </w:r>
      <w:r>
        <w:t xml:space="preserve"> </w:t>
      </w:r>
      <w:r>
        <w:rPr>
          <w:iCs/>
          <w:i/>
        </w:rPr>
        <w:t xml:space="preserve">Business Consultant</w:t>
      </w:r>
      <w:r>
        <w:t xml:space="preserve">s can play a transformative role in positioning Brasília as a leader in sustainable and inclusive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Brazil Brasília</dc:title>
  <dc:creator/>
  <dc:language>en</dc:language>
  <cp:keywords/>
  <dcterms:created xsi:type="dcterms:W3CDTF">2026-07-24T15:05:55Z</dcterms:created>
  <dcterms:modified xsi:type="dcterms:W3CDTF">2026-07-24T15:05:55Z</dcterms:modified>
</cp:coreProperties>
</file>

<file path=docProps/custom.xml><?xml version="1.0" encoding="utf-8"?>
<Properties xmlns="http://schemas.openxmlformats.org/officeDocument/2006/custom-properties" xmlns:vt="http://schemas.openxmlformats.org/officeDocument/2006/docPropsVTypes"/>
</file>