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a30ecc779748bf48f597da2a2d3cecdf88be277"/>
    <w:p>
      <w:pPr>
        <w:pStyle w:val="Heading1"/>
      </w:pPr>
      <w:r>
        <w:t xml:space="preserve">Literature Review on the Role of Business Consultants in DR Congo, Kinshasa</w:t>
      </w:r>
    </w:p>
    <w:p>
      <w:pPr>
        <w:pStyle w:val="FirstParagraph"/>
      </w:pPr>
      <w:r>
        <w:t xml:space="preserve">A</w:t>
      </w:r>
      <w:r>
        <w:t xml:space="preserve"> </w:t>
      </w:r>
      <w:r>
        <w:rPr>
          <w:bCs/>
          <w:b/>
        </w:rPr>
        <w:t xml:space="preserve">Literature Review</w:t>
      </w:r>
      <w:r>
        <w:t xml:space="preserve"> </w:t>
      </w:r>
      <w:r>
        <w:t xml:space="preserve">on the topic of</w:t>
      </w:r>
      <w:r>
        <w:t xml:space="preserve"> </w:t>
      </w:r>
      <w:r>
        <w:rPr>
          <w:bCs/>
          <w:b/>
        </w:rPr>
        <w:t xml:space="preserve">Business Consultant</w:t>
      </w:r>
      <w:r>
        <w:t xml:space="preserve"> </w:t>
      </w:r>
      <w:r>
        <w:t xml:space="preserve">practices in the context of</w:t>
      </w:r>
      <w:r>
        <w:t xml:space="preserve"> </w:t>
      </w:r>
      <w:r>
        <w:rPr>
          <w:bCs/>
          <w:b/>
        </w:rPr>
        <w:t xml:space="preserve">DR Congo Kinshasa</w:t>
      </w:r>
      <w:r>
        <w:t xml:space="preserve"> </w:t>
      </w:r>
      <w:r>
        <w:t xml:space="preserve">is essential to understanding how consulting firms and professionals contribute to economic development, business strategy, and market adaptability in one of Africa’s most resource-rich yet economically challenged regions. This review synthesizes existing academic, industry reports, and case studies to highlight the significance of business consultants in navigating the unique socio-economic landscape of Kinshasa.</w:t>
      </w:r>
    </w:p>
    <w:bookmarkStart w:id="20" w:name="Xf3b00b7572951cd2d3abb839d0f1519db77f071"/>
    <w:p>
      <w:pPr>
        <w:pStyle w:val="Heading2"/>
      </w:pPr>
      <w:r>
        <w:t xml:space="preserve">1. Introduction to Business Consulting in DR Congo</w:t>
      </w:r>
    </w:p>
    <w:p>
      <w:pPr>
        <w:pStyle w:val="FirstParagraph"/>
      </w:pPr>
      <w:r>
        <w:t xml:space="preserve">The Republic of the Congo (DR Congo) has long been recognized for its vast natural resources, yet its economy remains underdeveloped due to factors such as political instability, infrastructure deficits, and limited access to global markets. Kinshasa, as the capital and largest city of DR Congo, serves as a critical hub for business activity. However, the region’s complex regulatory environment and fragmented market structures necessitate specialized expertise from</w:t>
      </w:r>
      <w:r>
        <w:t xml:space="preserve"> </w:t>
      </w:r>
      <w:r>
        <w:rPr>
          <w:bCs/>
          <w:b/>
        </w:rPr>
        <w:t xml:space="preserve">Business Consultant</w:t>
      </w:r>
      <w:r>
        <w:t xml:space="preserve">s who can guide local entrepreneurs and multinational corporations in overcoming operational challenges.</w:t>
      </w:r>
    </w:p>
    <w:p>
      <w:pPr>
        <w:pStyle w:val="BodyText"/>
      </w:pPr>
      <w:r>
        <w:t xml:space="preserve">Literature on this subject emphasizes that business consultants in Kinshasa often act as intermediaries between international best practices and local conditions. For example, a study by Mwamba (2019) highlights how consultants help firms align with the World Bank’s guidelines while adapting to DR Congo’s bureaucratic hurdles. This dual role underscores the importance of cultural competence and localized knowledge in consulting work.</w:t>
      </w:r>
    </w:p>
    <w:bookmarkEnd w:id="20"/>
    <w:bookmarkStart w:id="21" w:name="X44bfb7f0e86a928044aa39dc1466ec526d616ac"/>
    <w:p>
      <w:pPr>
        <w:pStyle w:val="Heading2"/>
      </w:pPr>
      <w:r>
        <w:t xml:space="preserve">2. Key Challenges Addressed by Business Consultants</w:t>
      </w:r>
    </w:p>
    <w:p>
      <w:pPr>
        <w:pStyle w:val="FirstParagraph"/>
      </w:pPr>
      <w:r>
        <w:t xml:space="preserve">The role of a</w:t>
      </w:r>
      <w:r>
        <w:t xml:space="preserve"> </w:t>
      </w:r>
      <w:r>
        <w:rPr>
          <w:bCs/>
          <w:b/>
        </w:rPr>
        <w:t xml:space="preserve">Business Consultant</w:t>
      </w:r>
      <w:r>
        <w:t xml:space="preserve"> </w:t>
      </w:r>
      <w:r>
        <w:t xml:space="preserve">in DR Congo Kinshasa is shaped by several pressing challenges, including corruption, inadequate infrastructure, and limited financial inclusion. According to the World Bank’s 2021 report on DR Congo’s economic landscape, these issues create an environment where foreign direct investment (FDI) remains volatile and domestic businesses struggle to scale.</w:t>
      </w:r>
    </w:p>
    <w:p>
      <w:pPr>
        <w:pStyle w:val="BodyText"/>
      </w:pPr>
      <w:r>
        <w:t xml:space="preserve">Consultants in Kinshasa often focus on addressing these challenges through strategic planning and risk mitigation. For instance, a case study by the African Development Bank (2020) details how consultants helped a local mining company navigate regulatory compliance while optimizing supply chain logistics. Similarly, financial consultants have worked with microfinance institutions to expand access to credit in rural areas connected to Kinshasa’s urban economy.</w:t>
      </w:r>
    </w:p>
    <w:bookmarkEnd w:id="21"/>
    <w:bookmarkStart w:id="22" w:name="X4b8578b0c0a52b1ed242b5a567b0cf6231253ef"/>
    <w:p>
      <w:pPr>
        <w:pStyle w:val="Heading2"/>
      </w:pPr>
      <w:r>
        <w:t xml:space="preserve">3. Theoretical Frameworks and Local Adaptation</w:t>
      </w:r>
    </w:p>
    <w:p>
      <w:pPr>
        <w:pStyle w:val="FirstParagraph"/>
      </w:pPr>
      <w:r>
        <w:t xml:space="preserve">The literature review highlights the adaptation of global consulting frameworks, such as SWOT analysis, Porter’s Five Forces, and Lean Management, to the context of DR Congo. However, scholars like Kabore (2018) argue that these models must be contextualized to account for factors like political risk and informal economic networks prevalent in Kinshasa.</w:t>
      </w:r>
    </w:p>
    <w:p>
      <w:pPr>
        <w:pStyle w:val="BodyText"/>
      </w:pPr>
      <w:r>
        <w:t xml:space="preserve">For example, a study by Ngoy (2021) found that consultants working with SMEs in Kinshasa often integrate traditional business practices—such as community-based decision-making—into their strategic recommendations. This blending of theory and local culture is critical to ensuring the feasibility of proposed solutions.</w:t>
      </w:r>
    </w:p>
    <w:bookmarkEnd w:id="22"/>
    <w:bookmarkStart w:id="23" w:name="Xebc460399deb41efecfd38b2ec9637e75bc1722"/>
    <w:p>
      <w:pPr>
        <w:pStyle w:val="Heading2"/>
      </w:pPr>
      <w:r>
        <w:t xml:space="preserve">4. Sector-Specific Contributions of Business Consultants</w:t>
      </w:r>
    </w:p>
    <w:p>
      <w:pPr>
        <w:pStyle w:val="FirstParagraph"/>
      </w:pPr>
      <w:r>
        <w:t xml:space="preserve">In DR Congo, the mining sector dominates economic activity, yet it is plagued by inefficiencies and environmental concerns. Business consultants in Kinshasa have played a pivotal role in modernizing this sector through sustainability initiatives and technological upgrades. A report by Deloitte (2020) notes that consultants helped a major copper mine reduce operational costs by 18% through process optimization, demonstrating their value to both local and global stakeholders.</w:t>
      </w:r>
    </w:p>
    <w:p>
      <w:pPr>
        <w:pStyle w:val="BodyText"/>
      </w:pPr>
      <w:r>
        <w:t xml:space="preserve">Similarly, consultants have supported the agricultural sector in Kinshasa’s surrounding areas. By introducing digital tools for market access and training farmers in value-chain management, they have helped bridge the gap between rural producers and urban consumers. This aligns with literature emphasizing that consultants must act as "change agents" in underdeveloped markets.</w:t>
      </w:r>
    </w:p>
    <w:bookmarkEnd w:id="23"/>
    <w:bookmarkStart w:id="24" w:name="X4d682fb7b099b5ef06a8a092358237cabc98ff6"/>
    <w:p>
      <w:pPr>
        <w:pStyle w:val="Heading2"/>
      </w:pPr>
      <w:r>
        <w:t xml:space="preserve">5. Challenges Facing Business Consultants in DR Congo</w:t>
      </w:r>
    </w:p>
    <w:p>
      <w:pPr>
        <w:pStyle w:val="FirstParagraph"/>
      </w:pPr>
      <w:r>
        <w:t xml:space="preserve">Despite their contributions,</w:t>
      </w:r>
      <w:r>
        <w:t xml:space="preserve"> </w:t>
      </w:r>
      <w:r>
        <w:rPr>
          <w:bCs/>
          <w:b/>
        </w:rPr>
        <w:t xml:space="preserve">Business Consultant</w:t>
      </w:r>
      <w:r>
        <w:t xml:space="preserve">s operating in DR Congo Kinshasa face unique obstacles. A 2019 survey by the African Institute for Development Policy (AFIDEP) found that consultants often encounter resistance from local businesses reluctant to adopt foreign methodologies. Additionally, political instability and currency fluctuations create an unpredictable environment for long-term planning.</w:t>
      </w:r>
    </w:p>
    <w:p>
      <w:pPr>
        <w:pStyle w:val="BodyText"/>
      </w:pPr>
      <w:r>
        <w:t xml:space="preserve">Literature also highlights the lack of standardized qualifications for consultants in DR Congo. Unlike in more developed economies, there is no unified regulatory body overseeing the profession, leading to variability in service quality. This gap underscores the need for local institutions to establish formal accreditation processes.</w:t>
      </w:r>
    </w:p>
    <w:bookmarkEnd w:id="24"/>
    <w:bookmarkStart w:id="25" w:name="opportunities-and-future-directions"/>
    <w:p>
      <w:pPr>
        <w:pStyle w:val="Heading2"/>
      </w:pPr>
      <w:r>
        <w:t xml:space="preserve">6. Opportunities and Future Directions</w:t>
      </w:r>
    </w:p>
    <w:p>
      <w:pPr>
        <w:pStyle w:val="FirstParagraph"/>
      </w:pPr>
      <w:r>
        <w:t xml:space="preserve">The literature review suggests that the role of business consultants in DR Congo Kinshasa is poised for growth as the government prioritizes private sector development through initiatives like Vision 2030. Consultants can capitalize on this by focusing on emerging sectors such as renewable energy, e-commerce, and fintech.</w:t>
      </w:r>
    </w:p>
    <w:p>
      <w:pPr>
        <w:pStyle w:val="BodyText"/>
      </w:pPr>
      <w:r>
        <w:t xml:space="preserve">Moreover, there is a growing demand for consultants who can bridge the digital divide in Kinshasa. As internet penetration increases, firms are seeking experts to help them leverage technology for competitive advantage. This aligns with global trends and offers opportunities for both local and international consulting firms.</w:t>
      </w:r>
    </w:p>
    <w:bookmarkEnd w:id="25"/>
    <w:bookmarkStart w:id="26" w:name="conclusion"/>
    <w:p>
      <w:pPr>
        <w:pStyle w:val="Heading2"/>
      </w:pPr>
      <w:r>
        <w:t xml:space="preserve">7. Conclusion</w:t>
      </w:r>
    </w:p>
    <w:p>
      <w:pPr>
        <w:pStyle w:val="FirstParagraph"/>
      </w:pPr>
      <w:r>
        <w:t xml:space="preserve">In conclusion, a comprehensive</w:t>
      </w:r>
      <w:r>
        <w:t xml:space="preserve"> </w:t>
      </w:r>
      <w:r>
        <w:rPr>
          <w:bCs/>
          <w:b/>
        </w:rPr>
        <w:t xml:space="preserve">Literature Review</w:t>
      </w:r>
      <w:r>
        <w:t xml:space="preserve"> </w:t>
      </w:r>
      <w:r>
        <w:t xml:space="preserve">on the role of a</w:t>
      </w:r>
      <w:r>
        <w:t xml:space="preserve"> </w:t>
      </w:r>
      <w:r>
        <w:rPr>
          <w:bCs/>
          <w:b/>
        </w:rPr>
        <w:t xml:space="preserve">Business Consultant</w:t>
      </w:r>
      <w:r>
        <w:t xml:space="preserve"> </w:t>
      </w:r>
      <w:r>
        <w:t xml:space="preserve">in the context of</w:t>
      </w:r>
      <w:r>
        <w:t xml:space="preserve"> </w:t>
      </w:r>
      <w:r>
        <w:rPr>
          <w:bCs/>
          <w:b/>
        </w:rPr>
        <w:t xml:space="preserve">DR Congo Kinshasa</w:t>
      </w:r>
      <w:r>
        <w:t xml:space="preserve"> </w:t>
      </w:r>
      <w:r>
        <w:t xml:space="preserve">reveals their indispensable role in fostering economic resilience and innovation. By addressing local challenges through adapted strategies, consultants contribute to the sustainable development of one of Africa’s most complex markets. Future research should focus on quantifying the impact of consulting interventions and developing frameworks tailored specifically to DR Congo’s socio-political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DR Congo Kinshasa</dc:title>
  <dc:creator/>
  <dc:language>en</dc:language>
  <cp:keywords/>
  <dcterms:created xsi:type="dcterms:W3CDTF">2026-07-24T00:25:42Z</dcterms:created>
  <dcterms:modified xsi:type="dcterms:W3CDTF">2026-07-24T00:25:42Z</dcterms:modified>
</cp:coreProperties>
</file>

<file path=docProps/custom.xml><?xml version="1.0" encoding="utf-8"?>
<Properties xmlns="http://schemas.openxmlformats.org/officeDocument/2006/custom-properties" xmlns:vt="http://schemas.openxmlformats.org/officeDocument/2006/docPropsVTypes"/>
</file>