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09d8a696c4d5ef93fdf415b267d57a0e6b17ae6"/>
    <w:p>
      <w:pPr>
        <w:pStyle w:val="Heading1"/>
      </w:pPr>
      <w:r>
        <w:t xml:space="preserve">Literature Review: The Role of Business Consultants in Israel Tel Aviv</w:t>
      </w:r>
    </w:p>
    <w:p>
      <w:pPr>
        <w:pStyle w:val="FirstParagraph"/>
      </w:pPr>
      <w:r>
        <w:rPr>
          <w:bCs/>
          <w:b/>
        </w:rPr>
        <w:t xml:space="preserve">Literature Review:</w:t>
      </w:r>
      <w:r>
        <w:t xml:space="preserve"> </w:t>
      </w:r>
      <w:r>
        <w:t xml:space="preserve">This document provides a comprehensive analysis of the role, challenges, and opportunities associated with</w:t>
      </w:r>
      <w:r>
        <w:t xml:space="preserve"> </w:t>
      </w:r>
      <w:r>
        <w:rPr>
          <w:bCs/>
          <w:b/>
        </w:rPr>
        <w:t xml:space="preserve">Business Consultants</w:t>
      </w:r>
      <w:r>
        <w:t xml:space="preserve"> </w:t>
      </w:r>
      <w:r>
        <w:t xml:space="preserve">operating within the dynamic economic landscape of</w:t>
      </w:r>
      <w:r>
        <w:t xml:space="preserve"> </w:t>
      </w:r>
      <w:r>
        <w:rPr>
          <w:bCs/>
          <w:b/>
        </w:rPr>
        <w:t xml:space="preserve">Israel Tel Aviv</w:t>
      </w:r>
      <w:r>
        <w:t xml:space="preserve">. As one of the most innovative and technology-driven cities in the Middle East, Tel Aviv has emerged as a global hub for startups, tech firms, and entrepreneurship. This review synthesizes existing academic research, industry reports, and case studies to explore how</w:t>
      </w:r>
      <w:r>
        <w:t xml:space="preserve"> </w:t>
      </w:r>
      <w:r>
        <w:rPr>
          <w:bCs/>
          <w:b/>
        </w:rPr>
        <w:t xml:space="preserve">Business Consultants</w:t>
      </w:r>
      <w:r>
        <w:t xml:space="preserve"> </w:t>
      </w:r>
      <w:r>
        <w:t xml:space="preserve">contribute to economic growth in this region.</w:t>
      </w:r>
    </w:p>
    <w:bookmarkStart w:id="20" w:name="the-unique-context-of-israel-tel-aviv"/>
    <w:p>
      <w:pPr>
        <w:pStyle w:val="Heading2"/>
      </w:pPr>
      <w:r>
        <w:t xml:space="preserve">The Unique Context of Israel Tel Aviv</w:t>
      </w:r>
    </w:p>
    <w:p>
      <w:pPr>
        <w:pStyle w:val="FirstParagraph"/>
      </w:pPr>
      <w:r>
        <w:rPr>
          <w:bCs/>
          <w:b/>
        </w:rPr>
        <w:t xml:space="preserve">Israel Tel Aviv</w:t>
      </w:r>
      <w:r>
        <w:t xml:space="preserve"> </w:t>
      </w:r>
      <w:r>
        <w:t xml:space="preserve">is often referred to as the "Startup Nation" due to its high concentration of technology-based enterprises, venture capital investments, and innovation-driven policies. According to a 2023 report by</w:t>
      </w:r>
      <w:r>
        <w:t xml:space="preserve"> </w:t>
      </w:r>
      <w:r>
        <w:rPr>
          <w:iCs/>
          <w:i/>
        </w:rPr>
        <w:t xml:space="preserve">Tech-Israel</w:t>
      </w:r>
      <w:r>
        <w:t xml:space="preserve">, Tel Aviv is home to over 7,000 tech companies, many of which are startups in sectors such as cybersecurity, artificial intelligence (AI), and fintech. This environment creates a unique demand for</w:t>
      </w:r>
      <w:r>
        <w:t xml:space="preserve"> </w:t>
      </w:r>
      <w:r>
        <w:rPr>
          <w:bCs/>
          <w:b/>
        </w:rPr>
        <w:t xml:space="preserve">Business Consultants</w:t>
      </w:r>
      <w:r>
        <w:t xml:space="preserve"> </w:t>
      </w:r>
      <w:r>
        <w:t xml:space="preserve">who can navigate complex markets, optimize operational strategies, and align business models with global trends.</w:t>
      </w:r>
    </w:p>
    <w:p>
      <w:pPr>
        <w:pStyle w:val="BodyText"/>
      </w:pPr>
      <w:r>
        <w:t xml:space="preserve">However, the challenges faced by businesses in Tel Aviv—such as rapid market saturation, regulatory compliance in sectors like data privacy (GDPR alignment), and cultural nuances—are distinct from those in other regions. As such,</w:t>
      </w:r>
      <w:r>
        <w:t xml:space="preserve"> </w:t>
      </w:r>
      <w:r>
        <w:rPr>
          <w:bCs/>
          <w:b/>
        </w:rPr>
        <w:t xml:space="preserve">Business Consultants</w:t>
      </w:r>
      <w:r>
        <w:t xml:space="preserve"> </w:t>
      </w:r>
      <w:r>
        <w:t xml:space="preserve">must possess specialized knowledge of local laws, business practices, and cultural dynamics to provide effective solutions.</w:t>
      </w:r>
    </w:p>
    <w:bookmarkEnd w:id="20"/>
    <w:bookmarkStart w:id="21" w:name="Xc68cf563d9a96df9a703f23fd9bb713c08042c6"/>
    <w:p>
      <w:pPr>
        <w:pStyle w:val="Heading2"/>
      </w:pPr>
      <w:r>
        <w:t xml:space="preserve">The Role of Business Consultants in Tel Aviv's Economy</w:t>
      </w:r>
    </w:p>
    <w:p>
      <w:pPr>
        <w:pStyle w:val="FirstParagraph"/>
      </w:pPr>
      <w:r>
        <w:rPr>
          <w:bCs/>
          <w:b/>
        </w:rPr>
        <w:t xml:space="preserve">Business Consultant</w:t>
      </w:r>
      <w:r>
        <w:t xml:space="preserve"> </w:t>
      </w:r>
      <w:r>
        <w:t xml:space="preserve">services in</w:t>
      </w:r>
      <w:r>
        <w:t xml:space="preserve"> </w:t>
      </w:r>
      <w:r>
        <w:rPr>
          <w:bCs/>
          <w:b/>
        </w:rPr>
        <w:t xml:space="preserve">Israel Tel Aviv</w:t>
      </w:r>
      <w:r>
        <w:t xml:space="preserve"> </w:t>
      </w:r>
      <w:r>
        <w:t xml:space="preserve">are not limited to traditional roles like financial planning or market analysis. Instead, consultants often act as strategic partners, helping firms scale operations, secure international partnerships, and adapt to technological disruptions. A 2022 study published in the</w:t>
      </w:r>
      <w:r>
        <w:t xml:space="preserve"> </w:t>
      </w:r>
      <w:r>
        <w:rPr>
          <w:iCs/>
          <w:i/>
        </w:rPr>
        <w:t xml:space="preserve">Journal of Innovation Management</w:t>
      </w:r>
      <w:r>
        <w:t xml:space="preserve"> </w:t>
      </w:r>
      <w:r>
        <w:t xml:space="preserve">highlighted that 68% of Tel Aviv-based startups engaged consulting firms to refine their go-to-market strategies within the first two years of operation.</w:t>
      </w:r>
    </w:p>
    <w:p>
      <w:pPr>
        <w:pStyle w:val="BodyText"/>
      </w:pPr>
      <w:r>
        <w:t xml:space="preserve">In particular, consultants in Tel Aviv frequently assist companies with navigating government incentives such as the</w:t>
      </w:r>
      <w:r>
        <w:t xml:space="preserve"> </w:t>
      </w:r>
      <w:r>
        <w:rPr>
          <w:iCs/>
          <w:i/>
        </w:rPr>
        <w:t xml:space="preserve">Israel Innovation Authority</w:t>
      </w:r>
      <w:r>
        <w:t xml:space="preserve"> </w:t>
      </w:r>
      <w:r>
        <w:t xml:space="preserve">grants or tax benefits for R&amp;D investments. For example, a case study by</w:t>
      </w:r>
      <w:r>
        <w:t xml:space="preserve"> </w:t>
      </w:r>
      <w:r>
        <w:rPr>
          <w:iCs/>
          <w:i/>
        </w:rPr>
        <w:t xml:space="preserve">KPMG Israel</w:t>
      </w:r>
      <w:r>
        <w:t xml:space="preserve"> </w:t>
      </w:r>
      <w:r>
        <w:t xml:space="preserve">(2021) detailed how a cybersecurity firm leveraged consulting services to restructure its operations and qualify for significant state subsidies. This underscores the critical role of</w:t>
      </w:r>
      <w:r>
        <w:t xml:space="preserve"> </w:t>
      </w:r>
      <w:r>
        <w:rPr>
          <w:bCs/>
          <w:b/>
        </w:rPr>
        <w:t xml:space="preserve">Business Consultants</w:t>
      </w:r>
      <w:r>
        <w:t xml:space="preserve"> </w:t>
      </w:r>
      <w:r>
        <w:t xml:space="preserve">in aligning corporate goals with local economic policies.</w:t>
      </w:r>
    </w:p>
    <w:bookmarkEnd w:id="21"/>
    <w:bookmarkStart w:id="22" w:name="X914da27d0acd38a06964f1808ed2c5bb6c35e41"/>
    <w:p>
      <w:pPr>
        <w:pStyle w:val="Heading2"/>
      </w:pPr>
      <w:r>
        <w:t xml:space="preserve">Factors Driving Demand for Business Consultants in Tel Aviv</w:t>
      </w:r>
    </w:p>
    <w:p>
      <w:pPr>
        <w:pStyle w:val="FirstParagraph"/>
      </w:pPr>
      <w:r>
        <w:t xml:space="preserve">The surge in demand for</w:t>
      </w:r>
      <w:r>
        <w:t xml:space="preserve"> </w:t>
      </w:r>
      <w:r>
        <w:rPr>
          <w:bCs/>
          <w:b/>
        </w:rPr>
        <w:t xml:space="preserve">Business Consultant</w:t>
      </w:r>
      <w:r>
        <w:t xml:space="preserve"> </w:t>
      </w:r>
      <w:r>
        <w:t xml:space="preserve">services can be attributed to several factors specific to</w:t>
      </w:r>
      <w:r>
        <w:t xml:space="preserve"> </w:t>
      </w:r>
      <w:r>
        <w:rPr>
          <w:bCs/>
          <w:b/>
        </w:rPr>
        <w:t xml:space="preserve">Israel Tel Aviv</w:t>
      </w:r>
      <w:r>
        <w:t xml:space="preserve">:</w:t>
      </w:r>
    </w:p>
    <w:p>
      <w:pPr>
        <w:numPr>
          <w:ilvl w:val="0"/>
          <w:numId w:val="1001"/>
        </w:numPr>
        <w:pStyle w:val="Compact"/>
      </w:pPr>
      <w:r>
        <w:rPr>
          <w:bCs/>
          <w:b/>
        </w:rPr>
        <w:t xml:space="preserve">Tech Industry Growth:</w:t>
      </w:r>
      <w:r>
        <w:t xml:space="preserve"> </w:t>
      </w:r>
      <w:r>
        <w:t xml:space="preserve">The city's dominance in AI, fintech, and cybersecurity has created a need for consultants who understand both technical and business aspects of these industries.</w:t>
      </w:r>
    </w:p>
    <w:p>
      <w:pPr>
        <w:numPr>
          <w:ilvl w:val="0"/>
          <w:numId w:val="1001"/>
        </w:numPr>
        <w:pStyle w:val="Compact"/>
      </w:pPr>
      <w:r>
        <w:rPr>
          <w:bCs/>
          <w:b/>
        </w:rPr>
        <w:t xml:space="preserve">Globalization Challenges:</w:t>
      </w:r>
      <w:r>
        <w:t xml:space="preserve"> </w:t>
      </w:r>
      <w:r>
        <w:t xml:space="preserve">As Tel Aviv-based companies seek to expand internationally, they require expertise in cross-border operations, cultural adaptation strategies, and international regulatory compliance.</w:t>
      </w:r>
    </w:p>
    <w:p>
      <w:pPr>
        <w:numPr>
          <w:ilvl w:val="0"/>
          <w:numId w:val="1001"/>
        </w:numPr>
        <w:pStyle w:val="Compact"/>
      </w:pPr>
      <w:r>
        <w:rPr>
          <w:bCs/>
          <w:b/>
        </w:rPr>
        <w:t xml:space="preserve">Cultural Innovation:</w:t>
      </w:r>
      <w:r>
        <w:t xml:space="preserve"> </w:t>
      </w:r>
      <w:r>
        <w:t xml:space="preserve">The fast-paced, risk-tolerant culture of Tel Aviv necessitates consultants who can help businesses balance innovation with sustainability and long-term planning.</w:t>
      </w:r>
    </w:p>
    <w:p>
      <w:pPr>
        <w:pStyle w:val="FirstParagraph"/>
      </w:pPr>
      <w:r>
        <w:t xml:space="preserve">A report by</w:t>
      </w:r>
      <w:r>
        <w:t xml:space="preserve"> </w:t>
      </w:r>
      <w:r>
        <w:rPr>
          <w:iCs/>
          <w:i/>
        </w:rPr>
        <w:t xml:space="preserve">Mercer</w:t>
      </w:r>
      <w:r>
        <w:t xml:space="preserve"> </w:t>
      </w:r>
      <w:r>
        <w:t xml:space="preserve">(2023) noted that 85% of multinational corporations operating in Tel Aviv rely on external consulting firms to manage local market entry strategies. This highlights the city's position as a bridge between Western markets and emerging economies in the Middle East.</w:t>
      </w:r>
    </w:p>
    <w:bookmarkEnd w:id="22"/>
    <w:bookmarkStart w:id="23" w:name="Xfc001b8d7aad30a26cc380d5a7272028f8d4b25"/>
    <w:p>
      <w:pPr>
        <w:pStyle w:val="Heading2"/>
      </w:pPr>
      <w:r>
        <w:t xml:space="preserve">Challenges Faced by Business Consultants in Tel Aviv</w:t>
      </w:r>
    </w:p>
    <w:p>
      <w:pPr>
        <w:pStyle w:val="FirstParagraph"/>
      </w:pPr>
      <w:r>
        <w:t xml:space="preserve">Despite their critical role,</w:t>
      </w:r>
      <w:r>
        <w:t xml:space="preserve"> </w:t>
      </w:r>
      <w:r>
        <w:rPr>
          <w:bCs/>
          <w:b/>
        </w:rPr>
        <w:t xml:space="preserve">Business Consultant</w:t>
      </w:r>
      <w:r>
        <w:t xml:space="preserve">s operating in</w:t>
      </w:r>
      <w:r>
        <w:t xml:space="preserve"> </w:t>
      </w:r>
      <w:r>
        <w:rPr>
          <w:bCs/>
          <w:b/>
        </w:rPr>
        <w:t xml:space="preserve">Israel Tel Aviv</w:t>
      </w:r>
      <w:r>
        <w:t xml:space="preserve"> </w:t>
      </w:r>
      <w:r>
        <w:t xml:space="preserve">encounter unique challenges:</w:t>
      </w:r>
    </w:p>
    <w:p>
      <w:pPr>
        <w:numPr>
          <w:ilvl w:val="0"/>
          <w:numId w:val="1002"/>
        </w:numPr>
        <w:pStyle w:val="Compact"/>
      </w:pPr>
      <w:r>
        <w:rPr>
          <w:bCs/>
          <w:b/>
        </w:rPr>
        <w:t xml:space="preserve">Rapid Market Changes:</w:t>
      </w:r>
      <w:r>
        <w:t xml:space="preserve"> </w:t>
      </w:r>
      <w:r>
        <w:t xml:space="preserve">The fast-evolving nature of the tech sector requires consultants to stay updated on trends like AI advancements and blockchain applications, which can be resource-intensive.</w:t>
      </w:r>
    </w:p>
    <w:p>
      <w:pPr>
        <w:numPr>
          <w:ilvl w:val="0"/>
          <w:numId w:val="1002"/>
        </w:numPr>
        <w:pStyle w:val="Compact"/>
      </w:pPr>
      <w:r>
        <w:rPr>
          <w:bCs/>
          <w:b/>
        </w:rPr>
        <w:t xml:space="preserve">Cultural Nuances:</w:t>
      </w:r>
      <w:r>
        <w:t xml:space="preserve"> </w:t>
      </w:r>
      <w:r>
        <w:t xml:space="preserve">Balancing Western business practices with local cultural expectations—such as decision-making hierarchies or work-life balance norms—is a delicate task for consultants.</w:t>
      </w:r>
    </w:p>
    <w:p>
      <w:pPr>
        <w:numPr>
          <w:ilvl w:val="0"/>
          <w:numId w:val="1002"/>
        </w:numPr>
        <w:pStyle w:val="Compact"/>
      </w:pPr>
      <w:r>
        <w:rPr>
          <w:bCs/>
          <w:b/>
        </w:rPr>
        <w:t xml:space="preserve">Competition:</w:t>
      </w:r>
      <w:r>
        <w:t xml:space="preserve"> </w:t>
      </w:r>
      <w:r>
        <w:t xml:space="preserve">The high concentration of consulting firms in Tel Aviv has intensified competition, forcing professionals to differentiate themselves through niche expertise or sector-specific knowledge.</w:t>
      </w:r>
    </w:p>
    <w:p>
      <w:pPr>
        <w:pStyle w:val="FirstParagraph"/>
      </w:pPr>
      <w:r>
        <w:t xml:space="preserve">A 2023 survey by</w:t>
      </w:r>
      <w:r>
        <w:t xml:space="preserve"> </w:t>
      </w:r>
      <w:r>
        <w:rPr>
          <w:iCs/>
          <w:i/>
        </w:rPr>
        <w:t xml:space="preserve">PwC Israel</w:t>
      </w:r>
      <w:r>
        <w:t xml:space="preserve"> </w:t>
      </w:r>
      <w:r>
        <w:t xml:space="preserve">revealed that 45% of consultants cited "client retention" as their primary challenge, attributed to the short-term nature of many consulting engagements in the startup ecosystem. This underscores the need for consultants to build long-term relationships and demonstrate measurable outcomes.</w:t>
      </w:r>
    </w:p>
    <w:bookmarkEnd w:id="23"/>
    <w:bookmarkStart w:id="24" w:name="Xd1ed9a4cf1297156e309fc65df3d5044b82a57e"/>
    <w:p>
      <w:pPr>
        <w:pStyle w:val="Heading2"/>
      </w:pPr>
      <w:r>
        <w:t xml:space="preserve">Opportunities for Business Consultants in Tel Aviv</w:t>
      </w:r>
    </w:p>
    <w:p>
      <w:pPr>
        <w:pStyle w:val="FirstParagraph"/>
      </w:pPr>
      <w:r>
        <w:t xml:space="preserve">The challenges faced by</w:t>
      </w:r>
      <w:r>
        <w:t xml:space="preserve"> </w:t>
      </w:r>
      <w:r>
        <w:rPr>
          <w:bCs/>
          <w:b/>
        </w:rPr>
        <w:t xml:space="preserve">Business Consultant</w:t>
      </w:r>
      <w:r>
        <w:t xml:space="preserve">s in</w:t>
      </w:r>
      <w:r>
        <w:t xml:space="preserve"> </w:t>
      </w:r>
      <w:r>
        <w:rPr>
          <w:bCs/>
          <w:b/>
        </w:rPr>
        <w:t xml:space="preserve">Israel Tel Aviv</w:t>
      </w:r>
      <w:r>
        <w:t xml:space="preserve"> </w:t>
      </w:r>
      <w:r>
        <w:t xml:space="preserve">are accompanied by significant opportunities:</w:t>
      </w:r>
    </w:p>
    <w:p>
      <w:pPr>
        <w:numPr>
          <w:ilvl w:val="0"/>
          <w:numId w:val="1003"/>
        </w:numPr>
        <w:pStyle w:val="Compact"/>
      </w:pPr>
      <w:r>
        <w:rPr>
          <w:bCs/>
          <w:b/>
        </w:rPr>
        <w:t xml:space="preserve">Economic Growth:</w:t>
      </w:r>
      <w:r>
        <w:t xml:space="preserve"> </w:t>
      </w:r>
      <w:r>
        <w:t xml:space="preserve">The Israeli government's commitment to innovation ensures a steady stream of projects for consultants in sectors like renewable energy, healthcare tech, and smart cities.</w:t>
      </w:r>
    </w:p>
    <w:p>
      <w:pPr>
        <w:numPr>
          <w:ilvl w:val="0"/>
          <w:numId w:val="1003"/>
        </w:numPr>
        <w:pStyle w:val="Compact"/>
      </w:pPr>
      <w:r>
        <w:rPr>
          <w:bCs/>
          <w:b/>
        </w:rPr>
        <w:t xml:space="preserve">Cross-Border Partnerships:</w:t>
      </w:r>
      <w:r>
        <w:t xml:space="preserve"> </w:t>
      </w:r>
      <w:r>
        <w:t xml:space="preserve">Tel Aviv's strategic location makes it a gateway for consulting firms looking to expand into European, Asian, and African markets.</w:t>
      </w:r>
    </w:p>
    <w:p>
      <w:pPr>
        <w:numPr>
          <w:ilvl w:val="0"/>
          <w:numId w:val="1003"/>
        </w:numPr>
        <w:pStyle w:val="Compact"/>
      </w:pPr>
      <w:r>
        <w:rPr>
          <w:bCs/>
          <w:b/>
        </w:rPr>
        <w:t xml:space="preserve">Talent Pool:</w:t>
      </w:r>
      <w:r>
        <w:t xml:space="preserve"> </w:t>
      </w:r>
      <w:r>
        <w:t xml:space="preserve">The city attracts top global talent in consulting due to its high quality of life, innovation-driven culture, and access to venture capital funding.</w:t>
      </w:r>
    </w:p>
    <w:p>
      <w:pPr>
        <w:pStyle w:val="FirstParagraph"/>
      </w:pPr>
      <w:r>
        <w:t xml:space="preserve">A 2024 analysis by</w:t>
      </w:r>
      <w:r>
        <w:t xml:space="preserve"> </w:t>
      </w:r>
      <w:r>
        <w:rPr>
          <w:iCs/>
          <w:i/>
        </w:rPr>
        <w:t xml:space="preserve">McKinsey &amp; Company</w:t>
      </w:r>
      <w:r>
        <w:t xml:space="preserve"> </w:t>
      </w:r>
      <w:r>
        <w:t xml:space="preserve">predicted that the demand for consultants specializing in digital transformation would grow by 30% in Tel Aviv over the next three years. This growth is expected to be fueled by increased adoption of AI and automation technologies across industries.</w:t>
      </w:r>
    </w:p>
    <w:bookmarkEnd w:id="24"/>
    <w:bookmarkStart w:id="25" w:name="X531bb7d8c4ad7da0832e976e81a133e75e391a2"/>
    <w:p>
      <w:pPr>
        <w:pStyle w:val="Heading2"/>
      </w:pPr>
      <w:r>
        <w:t xml:space="preserve">Conclusion: The Future of Business Consulting in Israel Tel Aviv</w:t>
      </w:r>
    </w:p>
    <w:p>
      <w:pPr>
        <w:pStyle w:val="FirstParagraph"/>
      </w:pPr>
      <w:r>
        <w:rPr>
          <w:bCs/>
          <w:b/>
        </w:rPr>
        <w:t xml:space="preserve">Literature Review:</w:t>
      </w:r>
      <w:r>
        <w:t xml:space="preserve"> </w:t>
      </w:r>
      <w:r>
        <w:t xml:space="preserve">As</w:t>
      </w:r>
      <w:r>
        <w:t xml:space="preserve"> </w:t>
      </w:r>
      <w:r>
        <w:rPr>
          <w:bCs/>
          <w:b/>
        </w:rPr>
        <w:t xml:space="preserve">Israel Tel Aviv</w:t>
      </w:r>
      <w:r>
        <w:t xml:space="preserve"> </w:t>
      </w:r>
      <w:r>
        <w:t xml:space="preserve">continues to solidify its position as a global innovation hub, the role of</w:t>
      </w:r>
      <w:r>
        <w:t xml:space="preserve"> </w:t>
      </w:r>
      <w:r>
        <w:rPr>
          <w:bCs/>
          <w:b/>
        </w:rPr>
        <w:t xml:space="preserve">Business Consultant</w:t>
      </w:r>
      <w:r>
        <w:t xml:space="preserve">s will become even more pivotal. Their expertise in navigating regulatory landscapes, fostering international partnerships, and driving operational efficiency is indispensable to the city's economic trajectory. However, consultants must adapt to the region's fast-paced environment by embracing continuous learning, leveraging technology-driven tools (such as AI analytics), and cultivating deep cultural awareness.</w:t>
      </w:r>
    </w:p>
    <w:p>
      <w:pPr>
        <w:pStyle w:val="BodyText"/>
      </w:pPr>
      <w:r>
        <w:t xml:space="preserve">Future research should focus on longitudinal studies of consulting firms' impact on Tel Aviv's startup success rates and explore how global consulting trends—like sustainability frameworks or ESG compliance—are being tailored to the local context. As</w:t>
      </w:r>
      <w:r>
        <w:t xml:space="preserve"> </w:t>
      </w:r>
      <w:r>
        <w:rPr>
          <w:bCs/>
          <w:b/>
        </w:rPr>
        <w:t xml:space="preserve">Business Consultant</w:t>
      </w:r>
      <w:r>
        <w:t xml:space="preserve">s continue to shape the future of</w:t>
      </w:r>
      <w:r>
        <w:t xml:space="preserve"> </w:t>
      </w:r>
      <w:r>
        <w:rPr>
          <w:bCs/>
          <w:b/>
        </w:rPr>
        <w:t xml:space="preserve">Israel Tel Aviv</w:t>
      </w:r>
      <w:r>
        <w:t xml:space="preserve">, their ability to blend global best practices with regional specificity will determine their success in this dynamic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Israel Tel Aviv</dc:title>
  <dc:creator/>
  <dc:language>en</dc:language>
  <cp:keywords/>
  <dcterms:created xsi:type="dcterms:W3CDTF">2026-07-24T14:58:10Z</dcterms:created>
  <dcterms:modified xsi:type="dcterms:W3CDTF">2026-07-24T14:58:10Z</dcterms:modified>
</cp:coreProperties>
</file>

<file path=docProps/custom.xml><?xml version="1.0" encoding="utf-8"?>
<Properties xmlns="http://schemas.openxmlformats.org/officeDocument/2006/custom-properties" xmlns:vt="http://schemas.openxmlformats.org/officeDocument/2006/docPropsVTypes"/>
</file>