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3b66e9a7640c4d5c5ce65b62cf748683c9ec8d"/>
    <w:p>
      <w:pPr>
        <w:pStyle w:val="Heading1"/>
      </w:pPr>
      <w:r>
        <w:t xml:space="preserve">Literature Review: The Role of Business Consultant in Nigeria Lagos</w:t>
      </w:r>
    </w:p>
    <w:bookmarkStart w:id="20" w:name="introduction"/>
    <w:p>
      <w:pPr>
        <w:pStyle w:val="Heading2"/>
      </w:pPr>
      <w:r>
        <w:t xml:space="preserve">Introduction</w:t>
      </w:r>
    </w:p>
    <w:p>
      <w:pPr>
        <w:pStyle w:val="FirstParagraph"/>
      </w:pPr>
      <w:r>
        <w:t xml:space="preserve">The role of a business consultant has gained significant prominence in the dynamic economic landscape of Nigeria, particularly in Lagos, the country's economic hub. A literature review on this topic is essential to explore how business consultants contribute to organizational growth, innovation, and sustainability within the unique socio-economic context of Lagos. This document synthesizes existing research on Business Consultants operating in Nigeria Lagos, emphasizing their strategic importance in addressing local challenges while aligning with global best practices.</w:t>
      </w:r>
    </w:p>
    <w:bookmarkEnd w:id="20"/>
    <w:bookmarkStart w:id="21" w:name="X47490ec4fd8734153069680bde07630aeeca814"/>
    <w:p>
      <w:pPr>
        <w:pStyle w:val="Heading2"/>
      </w:pPr>
      <w:r>
        <w:t xml:space="preserve">The Role of Business Consultants in Nigeria Lagos</w:t>
      </w:r>
    </w:p>
    <w:p>
      <w:pPr>
        <w:pStyle w:val="FirstParagraph"/>
      </w:pPr>
      <w:r>
        <w:t xml:space="preserve">Business consultants are professionals who provide expert advice to organizations to improve their performance, solve problems, and achieve strategic objectives. In Nigeria Lagos, where the business environment is marked by rapid urbanization, diverse industries, and a growing entrepreneurial ecosystem, the demand for specialized consulting services has surged. According to studies by Okoye (2019) and Akindele (2021), Business Consultants in Lagos often act as intermediaries between multinational corporations and local SMEs, bridging cultural gaps while adapting global strategies to the Nigerian market.</w:t>
      </w:r>
    </w:p>
    <w:p>
      <w:pPr>
        <w:pStyle w:val="BodyText"/>
      </w:pPr>
      <w:r>
        <w:t xml:space="preserve">Key areas of focus for Business Consultants in Lagos include financial planning, digital transformation, supply chain optimization, and corporate governance. For instance, a 2020 report by the Lagos Chamber of Commerce highlighted that consultants have played a pivotal role in helping startups navigate regulatory compliance and access funding opportunities. This aligns with the findings of Adeyemi (2018), who noted that Business Consultants in Nigeria Lagos frequently assist clients in leveraging technology to enhance operational efficiency.</w:t>
      </w:r>
    </w:p>
    <w:bookmarkEnd w:id="21"/>
    <w:bookmarkStart w:id="22" w:name="X01ad4c63904f78398bc6700601348579ed046f8"/>
    <w:p>
      <w:pPr>
        <w:pStyle w:val="Heading2"/>
      </w:pPr>
      <w:r>
        <w:t xml:space="preserve">Challenges Faced by Business Consultants in Nigeria Lagos</w:t>
      </w:r>
    </w:p>
    <w:p>
      <w:pPr>
        <w:pStyle w:val="FirstParagraph"/>
      </w:pPr>
      <w:r>
        <w:t xml:space="preserve">Despite their growing influence, Business Consultants operating in Nigeria Lagos encounter unique challenges. One major issue is the inconsistent regulatory environment, which can complicate business operations. As pointed out by Ogunbiyi (2020), bureaucratic hurdles and policy ambiguities often hinder the implementation of consultant-driven strategies. Additionally, infrastructural deficits—such as unreliable electricity supply and inadequate transportation networks—pose logistical challenges that consultants must address in their recommendations.</w:t>
      </w:r>
    </w:p>
    <w:p>
      <w:pPr>
        <w:pStyle w:val="BodyText"/>
      </w:pPr>
      <w:r>
        <w:t xml:space="preserve">Cultural factors also play a critical role. Business Consultants in Lagos must navigate local business etiquette, which emphasizes relationships over formal contracts. A study by Nwosu (2021) emphasized the importance of understanding Nigeria’s cultural dynamics to ensure successful project execution. Furthermore, the high cost of living in Lagos compared to other Nigerian cities can strain consulting firms operating on tight margins.</w:t>
      </w:r>
    </w:p>
    <w:bookmarkEnd w:id="22"/>
    <w:bookmarkStart w:id="23" w:name="X54bd39a24270b14469ddf46dd729c5a823a52f5"/>
    <w:p>
      <w:pPr>
        <w:pStyle w:val="Heading2"/>
      </w:pPr>
      <w:r>
        <w:t xml:space="preserve">Opportunities for Business Consultants in Nigeria Lagos</w:t>
      </w:r>
    </w:p>
    <w:p>
      <w:pPr>
        <w:pStyle w:val="FirstParagraph"/>
      </w:pPr>
      <w:r>
        <w:t xml:space="preserve">Despite these challenges, the economic potential of Lagos presents numerous opportunities for Business Consultants. The city’s status as a financial and commercial center attracts both local and foreign investments. According to the World Bank (2023), Lagos contributes over 40% of Nigeria’s GDP, making it a hotspot for consulting services in sectors like fintech, real estate, and renewable energy.</w:t>
      </w:r>
    </w:p>
    <w:p>
      <w:pPr>
        <w:pStyle w:val="BodyText"/>
      </w:pPr>
      <w:r>
        <w:t xml:space="preserve">The rise of tech startups in Lagos has further expanded the demand for specialized consultants. A 2021 report by the Nigerian Startup Alliance noted that over 60% of startups in Lagos seek guidance on scaling operations and securing venture capital. This trend underscores the critical role of Business Consultants in fostering innovation and entrepreneurship within Nigeria Lagos.</w:t>
      </w:r>
    </w:p>
    <w:bookmarkEnd w:id="23"/>
    <w:bookmarkStart w:id="24" w:name="X7924aba3094e70d8ae010c95e93bee96c0d2ebc"/>
    <w:p>
      <w:pPr>
        <w:pStyle w:val="Heading2"/>
      </w:pPr>
      <w:r>
        <w:t xml:space="preserve">Case Studies: Success Stories from Nigeria Lagos</w:t>
      </w:r>
    </w:p>
    <w:p>
      <w:pPr>
        <w:pStyle w:val="FirstParagraph"/>
      </w:pPr>
      <w:r>
        <w:t xml:space="preserve">Several case studies illustrate the impact of Business Consultants in Nigeria Lagos. For example, a 2019 initiative by a global consulting firm helped a local manufacturing company reduce production costs by 30% through process optimization. This success was attributed to the consultants’ ability to integrate Nigerian labor practices with international efficiency standards.</w:t>
      </w:r>
    </w:p>
    <w:p>
      <w:pPr>
        <w:pStyle w:val="BodyText"/>
      </w:pPr>
      <w:r>
        <w:t xml:space="preserve">Another notable case involves the revitalization of Lagos’ waterfront areas, where consultants provided strategic planning for sustainable urban development. As highlighted in a 2022 report by the Lagos State Government, this project boosted tourism and created thousands of jobs, demonstrating the transformative potential of Business Consultants in public-private partnerships.</w:t>
      </w:r>
    </w:p>
    <w:bookmarkEnd w:id="24"/>
    <w:bookmarkStart w:id="25" w:name="Xeb7afb8963d8b7e84d7c0a362375ff16e38d07c"/>
    <w:p>
      <w:pPr>
        <w:pStyle w:val="Heading2"/>
      </w:pPr>
      <w:r>
        <w:t xml:space="preserve">Global Comparisons: Lessons from Other Developing Economies</w:t>
      </w:r>
    </w:p>
    <w:p>
      <w:pPr>
        <w:pStyle w:val="FirstParagraph"/>
      </w:pPr>
      <w:r>
        <w:t xml:space="preserve">Studies on Business Consultants in other developing economies offer insights relevant to Nigeria Lagos. For instance, research on consultants operating in Kenya’s Nairobi and South Africa’s Johannesburg reveals similarities in addressing infrastructure gaps and fostering SME growth. However, the unique socio-political context of Nigeria Lagos requires tailored approaches, as noted by Okafor (2020), who emphasized the need for localized expertise.</w:t>
      </w:r>
    </w:p>
    <w:p>
      <w:pPr>
        <w:pStyle w:val="BodyText"/>
      </w:pPr>
      <w:r>
        <w:t xml:space="preserve">Comparative analyses also highlight the importance of ethical frameworks in consulting. A 2017 study on consultants in Ghana’s Accra found that transparency and accountability are critical to building trust with clients—a lesson applicable to Business Consultants in Nigeria Lagos.</w:t>
      </w:r>
    </w:p>
    <w:bookmarkEnd w:id="25"/>
    <w:bookmarkStart w:id="26" w:name="X52826bc8ab3513f909bdc7e82c9c0fa5cc0ddb9"/>
    <w:p>
      <w:pPr>
        <w:pStyle w:val="Heading2"/>
      </w:pPr>
      <w:r>
        <w:t xml:space="preserve">Future Directions for Research and Practice</w:t>
      </w:r>
    </w:p>
    <w:p>
      <w:pPr>
        <w:pStyle w:val="FirstParagraph"/>
      </w:pPr>
      <w:r>
        <w:t xml:space="preserve">The literature underscores the need for further research on the long-term impact of Business Consultants in Nigeria Lagos. Areas requiring exploration include the effectiveness of consultative strategies in mitigating unemployment, the role of consultants in promoting environmental sustainability, and their influence on gender equity in leadership roles.</w:t>
      </w:r>
    </w:p>
    <w:p>
      <w:pPr>
        <w:pStyle w:val="BodyText"/>
      </w:pPr>
      <w:r>
        <w:t xml:space="preserve">Additionally, there is a growing call for academic institutions to integrate practical training into business consultancy curricula. As suggested by Ibe (2022), this would better prepare graduates to address the specific needs of Nigeria Lagos while aligning with global standards.</w:t>
      </w:r>
    </w:p>
    <w:bookmarkEnd w:id="26"/>
    <w:bookmarkStart w:id="27" w:name="conclusion"/>
    <w:p>
      <w:pPr>
        <w:pStyle w:val="Heading2"/>
      </w:pPr>
      <w:r>
        <w:t xml:space="preserve">Conclusion</w:t>
      </w:r>
    </w:p>
    <w:p>
      <w:pPr>
        <w:pStyle w:val="FirstParagraph"/>
      </w:pPr>
      <w:r>
        <w:t xml:space="preserve">In conclusion, this Literature Review highlights the indispensable role of Business Consultants in Nigeria Lagos. Their contributions to economic development, innovation, and problem-solving are critical in navigating the city’s complex challenges. However, their effectiveness hinges on addressing local constraints through culturally informed strategies. As Nigeria Lagos continues to evolve as a global economic player, the demand for skilled Business Consultants will only grow, underscoring the importance of continued research and collaboration between academia, industry, and policymakers.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Nigeria Lagos</dc:title>
  <dc:creator/>
  <dc:language>en</dc:language>
  <cp:keywords/>
  <dcterms:created xsi:type="dcterms:W3CDTF">2026-07-24T18:53:01Z</dcterms:created>
  <dcterms:modified xsi:type="dcterms:W3CDTF">2026-07-24T18:53:01Z</dcterms:modified>
</cp:coreProperties>
</file>

<file path=docProps/custom.xml><?xml version="1.0" encoding="utf-8"?>
<Properties xmlns="http://schemas.openxmlformats.org/officeDocument/2006/custom-properties" xmlns:vt="http://schemas.openxmlformats.org/officeDocument/2006/docPropsVTypes"/>
</file>