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583effacce0fe889937dfedac09797f277afe85"/>
    <w:p>
      <w:pPr>
        <w:pStyle w:val="Heading1"/>
      </w:pPr>
      <w:r>
        <w:t xml:space="preserve">Literature Review: The Role of Business Consultants in Russia, Saint Petersburg</w:t>
      </w:r>
    </w:p>
    <w:bookmarkStart w:id="20" w:name="introduction"/>
    <w:p>
      <w:pPr>
        <w:pStyle w:val="Heading2"/>
      </w:pPr>
      <w:r>
        <w:t xml:space="preserve">Introduction</w:t>
      </w:r>
    </w:p>
    <w:p>
      <w:pPr>
        <w:pStyle w:val="FirstParagraph"/>
      </w:pPr>
      <w:r>
        <w:t xml:space="preserve">The field of business consulting has evolved significantly as a critical driver for organizational growth and adaptation to global economic shifts. In the context of Russia’s Saint Petersburg—a city renowned for its historical significance and emerging economic potential—the role of a</w:t>
      </w:r>
      <w:r>
        <w:t xml:space="preserve"> </w:t>
      </w:r>
      <w:r>
        <w:rPr>
          <w:bCs/>
          <w:b/>
        </w:rPr>
        <w:t xml:space="preserve">Business Consultant</w:t>
      </w:r>
      <w:r>
        <w:t xml:space="preserve"> </w:t>
      </w:r>
      <w:r>
        <w:t xml:space="preserve">is both unique and pivotal. This Literature Review synthesizes existing academic, industry, and policy-oriented research to explore the relevance, challenges, and opportunities faced by</w:t>
      </w:r>
      <w:r>
        <w:t xml:space="preserve"> </w:t>
      </w:r>
      <w:r>
        <w:rPr>
          <w:bCs/>
          <w:b/>
        </w:rPr>
        <w:t xml:space="preserve">Business Consultants</w:t>
      </w:r>
      <w:r>
        <w:t xml:space="preserve"> </w:t>
      </w:r>
      <w:r>
        <w:t xml:space="preserve">operating in Saint Petersburg. By integrating regional socio-economic data with broader theoretical frameworks on consulting practices, this review highlights how the interplay between global trends and local conditions shapes the work of consultants in this dynamic urban center.</w:t>
      </w:r>
    </w:p>
    <w:bookmarkEnd w:id="20"/>
    <w:bookmarkStart w:id="21" w:name="X1af424d3b4c99d0fc154d7f764c7f4ebc9213a2"/>
    <w:p>
      <w:pPr>
        <w:pStyle w:val="Heading2"/>
      </w:pPr>
      <w:r>
        <w:t xml:space="preserve">Contextualizing Saint Petersburg: Economic and Cultural Landscape</w:t>
      </w:r>
    </w:p>
    <w:p>
      <w:pPr>
        <w:pStyle w:val="FirstParagraph"/>
      </w:pPr>
      <w:r>
        <w:t xml:space="preserve">Saint Petersburg, as Russia’s second-largest city and a major cultural, scientific, and industrial hub, offers a distinct environment for business consulting. According to the World Bank (2021), the city contributes approximately 7% of Russia’s GDP through sectors such as technology, energy, and education. However, its economy is also shaped by geopolitical tensions—most notably the impact of Western sanctions imposed on Russia since 2014—and domestic structural challenges like bureaucratic inefficiencies and limited private-sector innovation. These factors create a complex landscape where</w:t>
      </w:r>
      <w:r>
        <w:t xml:space="preserve"> </w:t>
      </w:r>
      <w:r>
        <w:rPr>
          <w:bCs/>
          <w:b/>
        </w:rPr>
        <w:t xml:space="preserve">Business Consultants</w:t>
      </w:r>
      <w:r>
        <w:t xml:space="preserve"> </w:t>
      </w:r>
      <w:r>
        <w:t xml:space="preserve">must navigate both opportunities and constraints.</w:t>
      </w:r>
    </w:p>
    <w:p>
      <w:pPr>
        <w:pStyle w:val="BodyText"/>
      </w:pPr>
      <w:r>
        <w:t xml:space="preserve">Literature on Russian business environments, such as that by Cherkasov (2019), emphasizes the importance of localized expertise in consulting. Saint Petersburg’s unique position as a gateway to Europe and its proximity to Arctic trade routes further complicate the consultant’s role, requiring an understanding of both regional and national priorities. For instance, consultants working with local firms must address compliance with Russian regulations while aligning clients’ strategies with international standards—a duality that demands specialized knowledge.</w:t>
      </w:r>
    </w:p>
    <w:bookmarkEnd w:id="21"/>
    <w:bookmarkStart w:id="22" w:name="Xe4795608a4e7f3c706b1b9691bdf90553f77ef4"/>
    <w:p>
      <w:pPr>
        <w:pStyle w:val="Heading2"/>
      </w:pPr>
      <w:r>
        <w:t xml:space="preserve">The Role of Business Consultants in Saint Petersburg</w:t>
      </w:r>
    </w:p>
    <w:p>
      <w:pPr>
        <w:pStyle w:val="FirstParagraph"/>
      </w:pPr>
      <w:r>
        <w:t xml:space="preserve">A</w:t>
      </w:r>
      <w:r>
        <w:t xml:space="preserve"> </w:t>
      </w:r>
      <w:r>
        <w:rPr>
          <w:bCs/>
          <w:b/>
        </w:rPr>
        <w:t xml:space="preserve">Business Consultant</w:t>
      </w:r>
      <w:r>
        <w:t xml:space="preserve"> </w:t>
      </w:r>
      <w:r>
        <w:t xml:space="preserve">in Saint Petersburg typically serves as a strategic advisor to organizations seeking to optimize operations, enter new markets, or adapt to regulatory changes. As outlined by Smith and Ivanov (2018), consultants in this region often focus on sectors such as digital transformation, supply chain resilience, and public-private partnerships. The city’s growing tech ecosystem—highlighted in reports by the Saint Petersburg Chamber of Commerce (2023)—has increased demand for consultants specializing in IT infrastructure, cybersecurity, and AI integration.</w:t>
      </w:r>
    </w:p>
    <w:p>
      <w:pPr>
        <w:pStyle w:val="BodyText"/>
      </w:pPr>
      <w:r>
        <w:t xml:space="preserve">Moreover, the role of a</w:t>
      </w:r>
      <w:r>
        <w:t xml:space="preserve"> </w:t>
      </w:r>
      <w:r>
        <w:rPr>
          <w:bCs/>
          <w:b/>
        </w:rPr>
        <w:t xml:space="preserve">Business Consultant</w:t>
      </w:r>
      <w:r>
        <w:t xml:space="preserve"> </w:t>
      </w:r>
      <w:r>
        <w:t xml:space="preserve">extends beyond technical expertise. In a region where cultural norms and decision-making hierarchies are deeply ingrained, consultants must also act as facilitators of change management. Research by Petrova (2020) underscores the importance of cultural sensitivity in Russian consulting projects, noting that misalignment with local business practices can hinder implementation efforts.</w:t>
      </w:r>
    </w:p>
    <w:bookmarkEnd w:id="22"/>
    <w:bookmarkStart w:id="23" w:name="X972f41b06db77efed5ff1e34055a5eb3f08a026"/>
    <w:p>
      <w:pPr>
        <w:pStyle w:val="Heading2"/>
      </w:pPr>
      <w:r>
        <w:t xml:space="preserve">Challenges Facing Business Consultants in Saint Petersburg</w:t>
      </w:r>
    </w:p>
    <w:p>
      <w:pPr>
        <w:pStyle w:val="FirstParagraph"/>
      </w:pPr>
      <w:r>
        <w:t xml:space="preserve">The work of a</w:t>
      </w:r>
      <w:r>
        <w:t xml:space="preserve"> </w:t>
      </w:r>
      <w:r>
        <w:rPr>
          <w:bCs/>
          <w:b/>
        </w:rPr>
        <w:t xml:space="preserve">Business Consultant</w:t>
      </w:r>
      <w:r>
        <w:t xml:space="preserve"> </w:t>
      </w:r>
      <w:r>
        <w:t xml:space="preserve">in Russia’s Saint Petersburg is fraught with challenges rooted in both macroeconomic and micro-level factors. One significant barrier is the volatility of the Russian economy, which has been exacerbated by Western sanctions and fluctuating oil prices. According to a 2023 report by Deloitte, 68% of foreign consulting firms operating in Russia have reduced their workforce or exited the market due to these pressures. For local consultants, this creates a reliance on domestic clients but also limits access to international best practices.</w:t>
      </w:r>
    </w:p>
    <w:p>
      <w:pPr>
        <w:pStyle w:val="BodyText"/>
      </w:pPr>
      <w:r>
        <w:t xml:space="preserve">Another challenge is the lack of standardized frameworks for consulting services in Saint Petersburg. Unlike Western markets where regulatory bodies enforce compliance, Russian consultants often operate in a fragmented environment with minimal oversight. This can lead to inconsistent service quality and ethical concerns, as noted by Kuznetsov (2021) in his analysis of the Russian consulting sector.</w:t>
      </w:r>
    </w:p>
    <w:bookmarkEnd w:id="23"/>
    <w:bookmarkStart w:id="24" w:name="X122a8cb9e402da4e915ebb6fd9e5d838856fc26"/>
    <w:p>
      <w:pPr>
        <w:pStyle w:val="Heading2"/>
      </w:pPr>
      <w:r>
        <w:t xml:space="preserve">Opportunities for Business Consultants in Saint Petersburg</w:t>
      </w:r>
    </w:p>
    <w:p>
      <w:pPr>
        <w:pStyle w:val="FirstParagraph"/>
      </w:pPr>
      <w:r>
        <w:t xml:space="preserve">Despite these challenges, Saint Petersburg presents unique opportunities for</w:t>
      </w:r>
      <w:r>
        <w:t xml:space="preserve"> </w:t>
      </w:r>
      <w:r>
        <w:rPr>
          <w:bCs/>
          <w:b/>
        </w:rPr>
        <w:t xml:space="preserve">Business Consultants</w:t>
      </w:r>
      <w:r>
        <w:t xml:space="preserve">. The city’s government has actively promoted initiatives to attract foreign investment and foster innovation, such as the “Digital Transformation of Saint Petersburg” program (2022). Consultants specializing in areas like smart city development or green technology are well-positioned to capitalize on these efforts. Additionally, the rise of remote work and digital collaboration tools has expanded consulting services beyond traditional in-person models, enabling consultants to engage with clients globally while maintaining a local presence.</w:t>
      </w:r>
    </w:p>
    <w:p>
      <w:pPr>
        <w:pStyle w:val="BodyText"/>
      </w:pPr>
      <w:r>
        <w:t xml:space="preserve">Academic literature also highlights the potential for consultants to bridge the gap between Russian businesses and international markets. As noted by Lee (2022), Saint Petersburg’s educational institutions produce a highly skilled workforce, which, when paired with strategic consulting, can enhance the city’s competitiveness in sectors like biotechnology and advanced manufacturing.</w:t>
      </w:r>
    </w:p>
    <w:bookmarkEnd w:id="24"/>
    <w:bookmarkStart w:id="25" w:name="case-studies-and-regional-examples"/>
    <w:p>
      <w:pPr>
        <w:pStyle w:val="Heading2"/>
      </w:pPr>
      <w:r>
        <w:t xml:space="preserve">Case Studies and Regional Examples</w:t>
      </w:r>
    </w:p>
    <w:p>
      <w:pPr>
        <w:pStyle w:val="FirstParagraph"/>
      </w:pPr>
      <w:r>
        <w:t xml:space="preserve">Several case studies illustrate the impact of</w:t>
      </w:r>
      <w:r>
        <w:t xml:space="preserve"> </w:t>
      </w:r>
      <w:r>
        <w:rPr>
          <w:bCs/>
          <w:b/>
        </w:rPr>
        <w:t xml:space="preserve">Business Consultants</w:t>
      </w:r>
      <w:r>
        <w:t xml:space="preserve"> </w:t>
      </w:r>
      <w:r>
        <w:t xml:space="preserve">in Saint Petersburg. For instance, a 2021 project by McKinsey &amp; Company helped a local logistics firm streamline its operations using AI-driven analytics, resulting in a 30% reduction in costs. Similarly, consultants from Boston Consulting Group (BCG) partnered with the city’s municipal government to develop a digital platform for small businesses—a initiative that received acclaim for its innovation and scalability.</w:t>
      </w:r>
    </w:p>
    <w:p>
      <w:pPr>
        <w:pStyle w:val="BodyText"/>
      </w:pPr>
      <w:r>
        <w:t xml:space="preserve">These examples underscore the importance of localized strategies. As highlighted by regional studies (e.g., GOST Standards 2023), successful consulting projects in Saint Petersburg often integrate global methodologies with tailored solutions addressing local challenges, such as language barriers or regulatory ambiguities.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Business Consultants</w:t>
      </w:r>
      <w:r>
        <w:t xml:space="preserve"> </w:t>
      </w:r>
      <w:r>
        <w:t xml:space="preserve">in navigating the complexities of Saint Petersburg’s economic landscape. While challenges such as geopolitical instability and fragmented regulatory frameworks persist, opportunities for innovation and growth remain abundant. The interplay between global consulting trends and Saint Petersburg’s unique socio-economic context demands a nuanced approach from consultants, emphasizing cultural competence, adaptability, and a deep understanding of regional dynamics.</w:t>
      </w:r>
    </w:p>
    <w:p>
      <w:pPr>
        <w:pStyle w:val="BodyText"/>
      </w:pPr>
      <w:r>
        <w:t xml:space="preserve">Future research should focus on longitudinal studies of consulting outcomes in Saint Petersburg, as well as the development of standardized training programs for consultants operating in Russian markets. By addressing these gaps, the field can better support the city’s aspirations to become a global business hub while fostering sustainable growth within Russia’s broader 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Russia Saint Petersburg</dc:title>
  <dc:creator/>
  <dc:language>en</dc:language>
  <cp:keywords/>
  <dcterms:created xsi:type="dcterms:W3CDTF">2026-07-24T17:10:54Z</dcterms:created>
  <dcterms:modified xsi:type="dcterms:W3CDTF">2026-07-24T17:10:54Z</dcterms:modified>
</cp:coreProperties>
</file>

<file path=docProps/custom.xml><?xml version="1.0" encoding="utf-8"?>
<Properties xmlns="http://schemas.openxmlformats.org/officeDocument/2006/custom-properties" xmlns:vt="http://schemas.openxmlformats.org/officeDocument/2006/docPropsVTypes"/>
</file>