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Valencia</w:t>
      </w:r>
    </w:p>
    <w:bookmarkStart w:id="26" w:name="X568ef19b2f9c5229867109af21ed271b0bcaa2a"/>
    <w:p>
      <w:pPr>
        <w:pStyle w:val="Heading1"/>
      </w:pPr>
      <w:r>
        <w:t xml:space="preserve">Literature Review: The Role of the Business Consultant in Spain, Valencia</w:t>
      </w:r>
    </w:p>
    <w:p>
      <w:pPr>
        <w:pStyle w:val="FirstParagraph"/>
      </w:pPr>
      <w:r>
        <w:rPr>
          <w:bCs/>
          <w:b/>
        </w:rPr>
        <w:t xml:space="preserve">Literature Review:</w:t>
      </w:r>
      <w:r>
        <w:t xml:space="preserve"> </w:t>
      </w:r>
      <w:r>
        <w:t xml:space="preserve">This document provides an in-depth analysis of the evolving role of</w:t>
      </w:r>
      <w:r>
        <w:t xml:space="preserve"> </w:t>
      </w:r>
      <w:r>
        <w:rPr>
          <w:iCs/>
          <w:i/>
        </w:rPr>
        <w:t xml:space="preserve">Business Consultant</w:t>
      </w:r>
      <w:r>
        <w:t xml:space="preserve"> </w:t>
      </w:r>
      <w:r>
        <w:t xml:space="preserve">professionals within the context of</w:t>
      </w:r>
      <w:r>
        <w:t xml:space="preserve"> </w:t>
      </w:r>
      <w:r>
        <w:rPr>
          <w:bCs/>
          <w:b/>
        </w:rPr>
        <w:t xml:space="preserve">Spain Valencia</w:t>
      </w:r>
      <w:r>
        <w:t xml:space="preserve">. As a region with a unique economic and cultural landscape, Valencia offers both challenges and opportunities for consultants seeking to support local businesses. This review synthesizes existing research, academic perspectives, and practical insights to explore how the profession of business consulting is adapted to meet the specific needs of</w:t>
      </w:r>
      <w:r>
        <w:t xml:space="preserve"> </w:t>
      </w:r>
      <w:r>
        <w:rPr>
          <w:bCs/>
          <w:b/>
        </w:rPr>
        <w:t xml:space="preserve">Spain Valencia</w:t>
      </w:r>
      <w:r>
        <w:t xml:space="preserve">.</w:t>
      </w:r>
    </w:p>
    <w:bookmarkStart w:id="20" w:name="X3f859f4a92c4cdf77fafd61a01426097634033b"/>
    <w:p>
      <w:pPr>
        <w:pStyle w:val="Heading2"/>
      </w:pPr>
      <w:r>
        <w:t xml:space="preserve">Theoretical Framework: Defining the Business Consultant</w:t>
      </w:r>
    </w:p>
    <w:p>
      <w:pPr>
        <w:pStyle w:val="FirstParagraph"/>
      </w:pPr>
      <w:r>
        <w:t xml:space="preserve">The concept of a</w:t>
      </w:r>
      <w:r>
        <w:t xml:space="preserve"> </w:t>
      </w:r>
      <w:r>
        <w:rPr>
          <w:iCs/>
          <w:i/>
        </w:rPr>
        <w:t xml:space="preserve">Business Consultant</w:t>
      </w:r>
      <w:r>
        <w:t xml:space="preserve"> </w:t>
      </w:r>
      <w:r>
        <w:t xml:space="preserve">has evolved significantly over the past few decades. Traditionally, consultants were viewed as external experts who provided advice on operational efficiency, strategy development, or financial restructuring. However, contemporary literature emphasizes a more holistic approach. According to Kotler and Keller (2016), modern business consultants act as "strategic partners," helping organizations navigate complex markets while aligning their goals with broader economic trends.</w:t>
      </w:r>
    </w:p>
    <w:p>
      <w:pPr>
        <w:pStyle w:val="BodyText"/>
      </w:pPr>
      <w:r>
        <w:t xml:space="preserve">In the context of</w:t>
      </w:r>
      <w:r>
        <w:t xml:space="preserve"> </w:t>
      </w:r>
      <w:r>
        <w:rPr>
          <w:bCs/>
          <w:b/>
        </w:rPr>
        <w:t xml:space="preserve">Spain Valencia</w:t>
      </w:r>
      <w:r>
        <w:t xml:space="preserve">, this role takes on additional dimensions. Valencia, a region in Eastern Spain known for its vibrant economy and cultural heritage, has seen a surge in demand for consultants who understand both local business practices and international market dynamics. For example, studies by the Universidad Politécnica de Valencia (2021) highlight the growing need for consultants specializing in digital transformation, sustainability practices, and EU regulatory compliance.</w:t>
      </w:r>
    </w:p>
    <w:bookmarkEnd w:id="20"/>
    <w:bookmarkStart w:id="21" w:name="X1bf853e8193c6c97bcaee21cb54d2ac4f71a272"/>
    <w:p>
      <w:pPr>
        <w:pStyle w:val="Heading2"/>
      </w:pPr>
      <w:r>
        <w:t xml:space="preserve">The Role of Business Consultants in Spain Valencia</w:t>
      </w:r>
    </w:p>
    <w:p>
      <w:pPr>
        <w:pStyle w:val="FirstParagraph"/>
      </w:pPr>
      <w:r>
        <w:rPr>
          <w:bCs/>
          <w:b/>
        </w:rPr>
        <w:t xml:space="preserve">Spain Valencia</w:t>
      </w:r>
      <w:r>
        <w:t xml:space="preserve"> </w:t>
      </w:r>
      <w:r>
        <w:t xml:space="preserve">presents a unique environment for</w:t>
      </w:r>
      <w:r>
        <w:t xml:space="preserve"> </w:t>
      </w:r>
      <w:r>
        <w:rPr>
          <w:iCs/>
          <w:i/>
        </w:rPr>
        <w:t xml:space="preserve">Business Consultant</w:t>
      </w:r>
      <w:r>
        <w:t xml:space="preserve">s. The region is home to a diverse range of industries, including agriculture (notably citrus production), manufacturing, tourism, and emerging sectors like technology and renewable energy. These industries require tailored consulting services that address both localized challenges and global opportunities.</w:t>
      </w:r>
    </w:p>
    <w:p>
      <w:pPr>
        <w:pStyle w:val="BodyText"/>
      </w:pPr>
      <w:r>
        <w:t xml:space="preserve">One key area where consultants are in high demand is digital transformation. A 2022 report by the Conselleria de Comerç e Innovació (Valencia's Department of Trade and Innovation) noted that over 60% of small and medium-sized enterprises (SMEs) in Valencia lack the resources to implement advanced digital solutions. Here,</w:t>
      </w:r>
      <w:r>
        <w:t xml:space="preserve"> </w:t>
      </w:r>
      <w:r>
        <w:rPr>
          <w:iCs/>
          <w:i/>
        </w:rPr>
        <w:t xml:space="preserve">Business Consultant</w:t>
      </w:r>
      <w:r>
        <w:t xml:space="preserve">s play a critical role by identifying cost-effective strategies for automation, e-commerce integration, and data analytics.</w:t>
      </w:r>
    </w:p>
    <w:p>
      <w:pPr>
        <w:pStyle w:val="BodyText"/>
      </w:pPr>
      <w:r>
        <w:t xml:space="preserve">Another critical function of consultants in</w:t>
      </w:r>
      <w:r>
        <w:t xml:space="preserve"> </w:t>
      </w:r>
      <w:r>
        <w:rPr>
          <w:bCs/>
          <w:b/>
        </w:rPr>
        <w:t xml:space="preserve">Spain Valencia</w:t>
      </w:r>
      <w:r>
        <w:t xml:space="preserve"> </w:t>
      </w:r>
      <w:r>
        <w:t xml:space="preserve">is fostering innovation through EU funding programs. Valencia has access to significant European Union grants for sustainable development and technological innovation. However, many local businesses struggle to navigate the application processes and compliance requirements. Consultants with expertise in EU regulations are thus invaluable, acting as intermediaries between firms and funding bodies.</w:t>
      </w:r>
    </w:p>
    <w:bookmarkEnd w:id="21"/>
    <w:bookmarkStart w:id="22" w:name="X01df061f761470e05f7664ed8a54acab095ab91"/>
    <w:p>
      <w:pPr>
        <w:pStyle w:val="Heading2"/>
      </w:pPr>
      <w:r>
        <w:t xml:space="preserve">Cultural and Economic Considerations in Valencia</w:t>
      </w:r>
    </w:p>
    <w:p>
      <w:pPr>
        <w:pStyle w:val="FirstParagraph"/>
      </w:pPr>
      <w:r>
        <w:rPr>
          <w:bCs/>
          <w:b/>
        </w:rPr>
        <w:t xml:space="preserve">Spain Valencia</w:t>
      </w:r>
      <w:r>
        <w:t xml:space="preserve"> </w:t>
      </w:r>
      <w:r>
        <w:t xml:space="preserve">is characterized by a blend of traditional values and modern business practices. This duality presents both challenges and opportunities for</w:t>
      </w:r>
      <w:r>
        <w:t xml:space="preserve"> </w:t>
      </w:r>
      <w:r>
        <w:rPr>
          <w:iCs/>
          <w:i/>
        </w:rPr>
        <w:t xml:space="preserve">Business Consultant</w:t>
      </w:r>
      <w:r>
        <w:t xml:space="preserve">s. For instance, while Valencian businesses are increasingly open to adopting global best practices, they often require guidance in balancing these with local cultural norms.</w:t>
      </w:r>
    </w:p>
    <w:p>
      <w:pPr>
        <w:pStyle w:val="BodyText"/>
      </w:pPr>
      <w:r>
        <w:t xml:space="preserve">A 2020 study by the Instituto de Estudios del Mediterráneo (Institute for Mediterranean Studies) found that 75% of Valencian entrepreneurs prioritize "cultural alignment" when hiring consultants. This means that consultants must not only possess technical expertise but also demonstrate an understanding of regional business etiquette, communication styles, and community values.</w:t>
      </w:r>
    </w:p>
    <w:p>
      <w:pPr>
        <w:pStyle w:val="BodyText"/>
      </w:pPr>
      <w:r>
        <w:t xml:space="preserve">Moreover, Valencia's economic landscape is influenced by its status as a key player in Spain's trade networks. The region’s port in Valencia City is one of the busiest in the Mediterranean, making it a hub for international commerce. Consultants working here must be adept at addressing cross-border challenges such as supply chain management, import-export regulations, and currency fluctuations.</w:t>
      </w:r>
    </w:p>
    <w:bookmarkEnd w:id="22"/>
    <w:bookmarkStart w:id="23" w:name="case-studies-and-practical-insights"/>
    <w:p>
      <w:pPr>
        <w:pStyle w:val="Heading2"/>
      </w:pPr>
      <w:r>
        <w:t xml:space="preserve">Case Studies and Practical Insights</w:t>
      </w:r>
    </w:p>
    <w:p>
      <w:pPr>
        <w:pStyle w:val="FirstParagraph"/>
      </w:pPr>
      <w:r>
        <w:t xml:space="preserve">Several case studies illustrate the impact of</w:t>
      </w:r>
      <w:r>
        <w:t xml:space="preserve"> </w:t>
      </w:r>
      <w:r>
        <w:rPr>
          <w:iCs/>
          <w:i/>
        </w:rPr>
        <w:t xml:space="preserve">Business Consultant</w:t>
      </w:r>
      <w:r>
        <w:t xml:space="preserve">s in</w:t>
      </w:r>
      <w:r>
        <w:t xml:space="preserve"> </w:t>
      </w:r>
      <w:r>
        <w:rPr>
          <w:bCs/>
          <w:b/>
        </w:rPr>
        <w:t xml:space="preserve">Spain Valencia</w:t>
      </w:r>
      <w:r>
        <w:t xml:space="preserve">. For example, a 2019 project led by a local consulting firm helped a family-owned citrus producer implement sustainable farming practices. By integrating IoT-based irrigation systems and reducing chemical usage, the company reduced costs by 30% while improving environmental performance.</w:t>
      </w:r>
    </w:p>
    <w:p>
      <w:pPr>
        <w:pStyle w:val="BodyText"/>
      </w:pPr>
      <w:r>
        <w:t xml:space="preserve">In another case, consultants from Barcelona-based</w:t>
      </w:r>
      <w:r>
        <w:t xml:space="preserve"> </w:t>
      </w:r>
      <w:r>
        <w:rPr>
          <w:iCs/>
          <w:i/>
        </w:rPr>
        <w:t xml:space="preserve">Business Consultant</w:t>
      </w:r>
      <w:r>
        <w:t xml:space="preserve"> </w:t>
      </w:r>
      <w:r>
        <w:t xml:space="preserve">group "Estrategia Global" collaborated with Valencia's tourism sector to enhance digital marketing strategies. By analyzing consumer behavior data and redesigning online booking platforms, the project increased occupancy rates for regional hotels by 25% within a year.</w:t>
      </w:r>
    </w:p>
    <w:p>
      <w:pPr>
        <w:pStyle w:val="BodyText"/>
      </w:pPr>
      <w:r>
        <w:t xml:space="preserve">These examples underscore the adaptability of</w:t>
      </w:r>
      <w:r>
        <w:t xml:space="preserve"> </w:t>
      </w:r>
      <w:r>
        <w:rPr>
          <w:iCs/>
          <w:i/>
        </w:rPr>
        <w:t xml:space="preserve">Business Consultant</w:t>
      </w:r>
      <w:r>
        <w:t xml:space="preserve">s in addressing region-specific challenges. However, they also highlight the need for ongoing education and training to keep pace with evolving trends such as artificial intelligence, blockchain, and green technologies.</w:t>
      </w:r>
    </w:p>
    <w:bookmarkEnd w:id="23"/>
    <w:bookmarkStart w:id="24" w:name="X32a525fd80c0fd3eb817911ee2649f21beffc15"/>
    <w:p>
      <w:pPr>
        <w:pStyle w:val="Heading2"/>
      </w:pPr>
      <w:r>
        <w:t xml:space="preserve">Challenges and Opportunities for Business Consultants in Valencia</w:t>
      </w:r>
    </w:p>
    <w:p>
      <w:pPr>
        <w:pStyle w:val="FirstParagraph"/>
      </w:pPr>
      <w:r>
        <w:t xml:space="preserve">Despite the growing demand for</w:t>
      </w:r>
      <w:r>
        <w:t xml:space="preserve"> </w:t>
      </w:r>
      <w:r>
        <w:rPr>
          <w:iCs/>
          <w:i/>
        </w:rPr>
        <w:t xml:space="preserve">Business Consultant</w:t>
      </w:r>
      <w:r>
        <w:t xml:space="preserve">s in</w:t>
      </w:r>
      <w:r>
        <w:t xml:space="preserve"> </w:t>
      </w:r>
      <w:r>
        <w:rPr>
          <w:bCs/>
          <w:b/>
        </w:rPr>
        <w:t xml:space="preserve">Spain Valencia</w:t>
      </w:r>
      <w:r>
        <w:t xml:space="preserve">, several challenges persist. One major obstacle is the limited availability of specialized consultants with expertise in niche areas such as renewable energy or EU compliance. Additionally, many local businesses are hesitant to invest in consulting services due to budget constraints and a lack of awareness about their long-term benefits.</w:t>
      </w:r>
    </w:p>
    <w:p>
      <w:pPr>
        <w:pStyle w:val="BodyText"/>
      </w:pPr>
      <w:r>
        <w:t xml:space="preserve">However, these challenges also present opportunities for innovation and growth. The rise of remote consulting platforms has made it easier for global consultants to collaborate with Valencian firms, potentially bringing new ideas and methodologies into the region. Furthermore, the EU’s focus on sustainability offers consultants a chance to position themselves as experts in green business practices.</w:t>
      </w:r>
    </w:p>
    <w:p>
      <w:pPr>
        <w:pStyle w:val="BodyText"/>
      </w:pPr>
      <w:r>
        <w:t xml:space="preserve">As</w:t>
      </w:r>
      <w:r>
        <w:t xml:space="preserve"> </w:t>
      </w:r>
      <w:r>
        <w:rPr>
          <w:bCs/>
          <w:b/>
        </w:rPr>
        <w:t xml:space="preserve">Spain Valencia</w:t>
      </w:r>
      <w:r>
        <w:t xml:space="preserve"> </w:t>
      </w:r>
      <w:r>
        <w:t xml:space="preserve">continues to evolve economically and socially, the role of</w:t>
      </w:r>
      <w:r>
        <w:t xml:space="preserve"> </w:t>
      </w:r>
      <w:r>
        <w:rPr>
          <w:iCs/>
          <w:i/>
        </w:rPr>
        <w:t xml:space="preserve">Business Consultant</w:t>
      </w:r>
      <w:r>
        <w:t xml:space="preserve">s will remain pivotal. By aligning their services with local needs and global trends, consultants can help drive progress while preserving the region's unique cultural identity.</w:t>
      </w:r>
    </w:p>
    <w:bookmarkEnd w:id="24"/>
    <w:bookmarkStart w:id="25" w:name="Xb31cac066390632142ec58458b5e3ac80dcc3fd"/>
    <w:p>
      <w:pPr>
        <w:pStyle w:val="Heading2"/>
      </w:pPr>
      <w:r>
        <w:t xml:space="preserve">Literature Review Conclusion: The Future of Business Consulting in Valencia</w:t>
      </w:r>
    </w:p>
    <w:p>
      <w:pPr>
        <w:pStyle w:val="FirstParagraph"/>
      </w:pPr>
      <w:r>
        <w:rPr>
          <w:bCs/>
          <w:b/>
        </w:rPr>
        <w:t xml:space="preserve">Literature Review:</w:t>
      </w:r>
      <w:r>
        <w:t xml:space="preserve"> </w:t>
      </w:r>
      <w:r>
        <w:t xml:space="preserve">This analysis confirms that the profession of</w:t>
      </w:r>
      <w:r>
        <w:t xml:space="preserve"> </w:t>
      </w:r>
      <w:r>
        <w:rPr>
          <w:iCs/>
          <w:i/>
        </w:rPr>
        <w:t xml:space="preserve">Business Consultant</w:t>
      </w:r>
      <w:r>
        <w:t xml:space="preserve"> </w:t>
      </w:r>
      <w:r>
        <w:t xml:space="preserve">is increasingly vital to the economic development of</w:t>
      </w:r>
      <w:r>
        <w:t xml:space="preserve"> </w:t>
      </w:r>
      <w:r>
        <w:rPr>
          <w:bCs/>
          <w:b/>
        </w:rPr>
        <w:t xml:space="preserve">Spain Valencia</w:t>
      </w:r>
      <w:r>
        <w:t xml:space="preserve">. Through a combination of strategic expertise, cultural sensitivity, and technical innovation, consultants are well-positioned to support businesses in this dynamic region. However, further research is needed to explore how emerging technologies and changing market dynamics will shape the future role of</w:t>
      </w:r>
      <w:r>
        <w:t xml:space="preserve"> </w:t>
      </w:r>
      <w:r>
        <w:rPr>
          <w:iCs/>
          <w:i/>
        </w:rPr>
        <w:t xml:space="preserve">Business Consultant</w:t>
      </w:r>
      <w:r>
        <w:t xml:space="preserve">s in Valencia.</w:t>
      </w:r>
    </w:p>
    <w:p>
      <w:pPr>
        <w:pStyle w:val="BodyText"/>
      </w:pPr>
      <w:r>
        <w:t xml:space="preserve">As both academic literature and practical case studies demonstrate, the integration of consulting services into</w:t>
      </w:r>
      <w:r>
        <w:t xml:space="preserve"> </w:t>
      </w:r>
      <w:r>
        <w:rPr>
          <w:bCs/>
          <w:b/>
        </w:rPr>
        <w:t xml:space="preserve">Spain Valencia</w:t>
      </w:r>
      <w:r>
        <w:t xml:space="preserve">'s economic framework is not only beneficial but essential for sustainable growth. For students, practitioners, and policymakers alike, understanding this evolving role is critical to unlocking the full potential of Valencian business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Spain Valencia</dc:title>
  <dc:creator/>
  <cp:keywords/>
  <dcterms:created xsi:type="dcterms:W3CDTF">2026-07-24T08:54:49Z</dcterms:created>
  <dcterms:modified xsi:type="dcterms:W3CDTF">2026-07-24T08:54:49Z</dcterms:modified>
</cp:coreProperties>
</file>

<file path=docProps/custom.xml><?xml version="1.0" encoding="utf-8"?>
<Properties xmlns="http://schemas.openxmlformats.org/officeDocument/2006/custom-properties" xmlns:vt="http://schemas.openxmlformats.org/officeDocument/2006/docPropsVTypes"/>
</file>