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w:t>
      </w:r>
      <w:r>
        <w:t xml:space="preserve"> </w:t>
      </w:r>
      <w:r>
        <w:t xml:space="preserve">in</w:t>
      </w:r>
      <w:r>
        <w:t xml:space="preserve"> </w:t>
      </w:r>
      <w:r>
        <w:t xml:space="preserve">Zimbabwe</w:t>
      </w:r>
      <w:r>
        <w:t xml:space="preserve"> </w:t>
      </w:r>
      <w:r>
        <w:t xml:space="preserve">Harare</w:t>
      </w:r>
    </w:p>
    <w:bookmarkStart w:id="26" w:name="X289a0336c3787432fa271e4a2f9260251e03945"/>
    <w:p>
      <w:pPr>
        <w:pStyle w:val="Heading1"/>
      </w:pPr>
      <w:r>
        <w:t xml:space="preserve">Literature Review: The Role of Business Consultants in Zimbabwe Harare</w:t>
      </w:r>
    </w:p>
    <w:p>
      <w:pPr>
        <w:pStyle w:val="FirstParagraph"/>
      </w:pPr>
      <w:r>
        <w:t xml:space="preserve">This literature review examines the evolving role and significance of</w:t>
      </w:r>
      <w:r>
        <w:t xml:space="preserve"> </w:t>
      </w:r>
      <w:r>
        <w:rPr>
          <w:bCs/>
          <w:b/>
        </w:rPr>
        <w:t xml:space="preserve">Business Consultants</w:t>
      </w:r>
      <w:r>
        <w:t xml:space="preserve"> </w:t>
      </w:r>
      <w:r>
        <w:t xml:space="preserve">in the economic landscape of</w:t>
      </w:r>
      <w:r>
        <w:t xml:space="preserve"> </w:t>
      </w:r>
      <w:r>
        <w:rPr>
          <w:bCs/>
          <w:b/>
        </w:rPr>
        <w:t xml:space="preserve">Zimbabwe Harare</w:t>
      </w:r>
      <w:r>
        <w:t xml:space="preserve">. As a hub for commerce, finance, and innovation in Zimbabwe, Harare presents unique challenges and opportunities that shape the demand for expert advisory services. This review explores academic research, industry reports, and case studies to analyze how business consultants contribute to organizational growth in this region while addressing local socio-economic dynamics.</w:t>
      </w:r>
    </w:p>
    <w:bookmarkStart w:id="20" w:name="X842075a7627f433491b77a5095b4e2a335be7d8"/>
    <w:p>
      <w:pPr>
        <w:pStyle w:val="Heading2"/>
      </w:pPr>
      <w:r>
        <w:t xml:space="preserve">Historical Context of Business Consulting in Zimbabwe</w:t>
      </w:r>
    </w:p>
    <w:p>
      <w:pPr>
        <w:pStyle w:val="FirstParagraph"/>
      </w:pPr>
      <w:r>
        <w:t xml:space="preserve">Zimbabwe’s post-colonial economic history has influenced the demand for</w:t>
      </w:r>
      <w:r>
        <w:t xml:space="preserve"> </w:t>
      </w:r>
      <w:r>
        <w:rPr>
          <w:bCs/>
          <w:b/>
        </w:rPr>
        <w:t xml:space="preserve">Business Consultant</w:t>
      </w:r>
      <w:r>
        <w:t xml:space="preserve"> </w:t>
      </w:r>
      <w:r>
        <w:t xml:space="preserve">services. During the early years of independence (1980s–1990s), the country focused on nationalization and state-led development, which limited private-sector participation. However, by the late 20th century, economic liberalization policies introduced foreign investment and private enterprise, creating a niche for business consultants to assist local firms in navigating market reforms.</w:t>
      </w:r>
    </w:p>
    <w:p>
      <w:pPr>
        <w:pStyle w:val="BodyText"/>
      </w:pPr>
      <w:r>
        <w:t xml:space="preserve">Studies such as those by Nyamayaro (2015) highlight that</w:t>
      </w:r>
      <w:r>
        <w:t xml:space="preserve"> </w:t>
      </w:r>
      <w:r>
        <w:rPr>
          <w:bCs/>
          <w:b/>
        </w:rPr>
        <w:t xml:space="preserve">Zimbabwe Harare</w:t>
      </w:r>
      <w:r>
        <w:t xml:space="preserve"> </w:t>
      </w:r>
      <w:r>
        <w:t xml:space="preserve">emerged as the primary center for consulting services due to its proximity to government institutions, international embassies, and multinational corporations. This geographical advantage allowed consultants to bridge gaps between local businesses and global markets.</w:t>
      </w:r>
    </w:p>
    <w:bookmarkEnd w:id="20"/>
    <w:bookmarkStart w:id="21" w:name="X09c2560b35ce9d20e2c3d6c1a65f3212ccc8fa5"/>
    <w:p>
      <w:pPr>
        <w:pStyle w:val="Heading2"/>
      </w:pPr>
      <w:r>
        <w:t xml:space="preserve">Current Trends in Business Consulting in Harare</w:t>
      </w:r>
    </w:p>
    <w:p>
      <w:pPr>
        <w:pStyle w:val="FirstParagraph"/>
      </w:pPr>
      <w:r>
        <w:t xml:space="preserve">In recent years,</w:t>
      </w:r>
      <w:r>
        <w:t xml:space="preserve"> </w:t>
      </w:r>
      <w:r>
        <w:rPr>
          <w:bCs/>
          <w:b/>
        </w:rPr>
        <w:t xml:space="preserve">Zimbabwe Harare</w:t>
      </w:r>
      <w:r>
        <w:t xml:space="preserve"> </w:t>
      </w:r>
      <w:r>
        <w:t xml:space="preserve">has witnessed a surge in demand for</w:t>
      </w:r>
      <w:r>
        <w:t xml:space="preserve"> </w:t>
      </w:r>
      <w:r>
        <w:rPr>
          <w:bCs/>
          <w:b/>
        </w:rPr>
        <w:t xml:space="preserve">Business Consultant</w:t>
      </w:r>
      <w:r>
        <w:t xml:space="preserve"> </w:t>
      </w:r>
      <w:r>
        <w:t xml:space="preserve">expertise across sectors like agriculture, technology, and finance. This growth is driven by factors such as economic volatility (e.g., hyperinflation crises), the need for digital transformation, and increasing competition from regional trade blocs like COMESA.</w:t>
      </w:r>
    </w:p>
    <w:p>
      <w:pPr>
        <w:pStyle w:val="BodyText"/>
      </w:pPr>
      <w:r>
        <w:t xml:space="preserve">A 2023 report by the Zimbabwe Institute of Management (ZIM) notes that consultants in Harare are increasingly specializing in areas like corporate governance, sustainability practices, and e-commerce strategies. This aligns with global trends where businesses prioritize agility and innovation to survive economic turbulence. For instance, consultants have played a critical role in helping firms adapt to currency fluctuations by restructuring supply chains and adopting multi-currency accounting systems.</w:t>
      </w:r>
    </w:p>
    <w:p>
      <w:pPr>
        <w:pStyle w:val="BodyText"/>
      </w:pPr>
      <w:r>
        <w:t xml:space="preserve">Additionally, the rise of startups in Harare—often supported by tech hubs like The Hub Zimbabwe—has created demand for niche consulting services. These include digital marketing strategies, venture capital readiness, and compliance with local regulations such as the Zimbabwean Companies Act (2019).</w:t>
      </w:r>
    </w:p>
    <w:bookmarkEnd w:id="21"/>
    <w:bookmarkStart w:id="22" w:name="X401259172916855530f04bbd4e9695fcc0c230f"/>
    <w:p>
      <w:pPr>
        <w:pStyle w:val="Heading2"/>
      </w:pPr>
      <w:r>
        <w:t xml:space="preserve">Challenges Faced by Business Consultants in Harare</w:t>
      </w:r>
    </w:p>
    <w:p>
      <w:pPr>
        <w:pStyle w:val="FirstParagraph"/>
      </w:pPr>
      <w:r>
        <w:t xml:space="preserve">Despite opportunities,</w:t>
      </w:r>
      <w:r>
        <w:t xml:space="preserve"> </w:t>
      </w:r>
      <w:r>
        <w:rPr>
          <w:bCs/>
          <w:b/>
        </w:rPr>
        <w:t xml:space="preserve">Business Consultant</w:t>
      </w:r>
      <w:r>
        <w:t xml:space="preserve">s in</w:t>
      </w:r>
      <w:r>
        <w:t xml:space="preserve"> </w:t>
      </w:r>
      <w:r>
        <w:rPr>
          <w:bCs/>
          <w:b/>
        </w:rPr>
        <w:t xml:space="preserve">Zimbabwe Harare</w:t>
      </w:r>
      <w:r>
        <w:t xml:space="preserve"> </w:t>
      </w:r>
      <w:r>
        <w:t xml:space="preserve">face significant challenges. A 2021 study by the University of Zimbabwe’s School of Business found that consultants often grapple with inconsistent regulatory frameworks, limited access to reliable data, and a skills gap among local entrepreneurs. For example, the frequent changes in foreign exchange controls have complicated financial planning for businesses seeking international partnerships.</w:t>
      </w:r>
    </w:p>
    <w:p>
      <w:pPr>
        <w:pStyle w:val="BodyText"/>
      </w:pPr>
      <w:r>
        <w:t xml:space="preserve">Another challenge is cultural resistance to external advisory services. As noted by Muchapondwa (2018), many Harare-based business owners prefer relying on traditional networks over hiring consultants, perceiving them as expensive or unnecessary. This mindset hinders the adoption of modern management practices that consultants advocate for.</w:t>
      </w:r>
    </w:p>
    <w:p>
      <w:pPr>
        <w:pStyle w:val="BodyText"/>
      </w:pPr>
      <w:r>
        <w:t xml:space="preserve">Moreover, the brain drain phenomenon has reduced the pool of qualified</w:t>
      </w:r>
      <w:r>
        <w:t xml:space="preserve"> </w:t>
      </w:r>
      <w:r>
        <w:rPr>
          <w:bCs/>
          <w:b/>
        </w:rPr>
        <w:t xml:space="preserve">Business Consultant</w:t>
      </w:r>
      <w:r>
        <w:t xml:space="preserve">s in Harare. Many professionals have relocated to countries like South Africa or the UK, seeking better remuneration and professional development opportunities. This exodus has forced local firms to depend on expatriate consultants, who may lack deep understanding of Zimbabwe’s unique market conditions.</w:t>
      </w:r>
    </w:p>
    <w:bookmarkEnd w:id="22"/>
    <w:bookmarkStart w:id="23" w:name="Xaf97f436d77c4d49005807fd858dc9ade85c5d5"/>
    <w:p>
      <w:pPr>
        <w:pStyle w:val="Heading2"/>
      </w:pPr>
      <w:r>
        <w:t xml:space="preserve">The Role of Business Consultants in Addressing Socio-Economic Issues</w:t>
      </w:r>
    </w:p>
    <w:p>
      <w:pPr>
        <w:pStyle w:val="FirstParagraph"/>
      </w:pPr>
      <w:r>
        <w:rPr>
          <w:bCs/>
          <w:b/>
        </w:rPr>
        <w:t xml:space="preserve">Business Consultant</w:t>
      </w:r>
      <w:r>
        <w:t xml:space="preserve">s in</w:t>
      </w:r>
      <w:r>
        <w:t xml:space="preserve"> </w:t>
      </w:r>
      <w:r>
        <w:rPr>
          <w:bCs/>
          <w:b/>
        </w:rPr>
        <w:t xml:space="preserve">Zimbabwe Harare</w:t>
      </w:r>
      <w:r>
        <w:t xml:space="preserve"> </w:t>
      </w:r>
      <w:r>
        <w:t xml:space="preserve">are increasingly called upon to address socio-economic challenges such as unemployment and poverty. For instance, consultants have collaborated with the government on initiatives like the Zimbabwe Economic Recovery Programme (2019–2023), providing strategic insights into revitalizing key sectors like agriculture and manufacturing.</w:t>
      </w:r>
    </w:p>
    <w:p>
      <w:pPr>
        <w:pStyle w:val="BodyText"/>
      </w:pPr>
      <w:r>
        <w:t xml:space="preserve">A 2023 case study by the African Development Bank highlights how a Harare-based consulting firm helped smallholder farmers adopt value-chain integration strategies, improving their access to regional markets. This underscores the potential of business consultants to drive inclusive growth in economically marginalized communities.</w:t>
      </w:r>
    </w:p>
    <w:bookmarkEnd w:id="23"/>
    <w:bookmarkStart w:id="24" w:name="X92ed462ef9e2e047531c0f12e193640927846e7"/>
    <w:p>
      <w:pPr>
        <w:pStyle w:val="Heading2"/>
      </w:pPr>
      <w:r>
        <w:t xml:space="preserve">Future Directions for Business Consulting in Harare</w:t>
      </w:r>
    </w:p>
    <w:p>
      <w:pPr>
        <w:pStyle w:val="FirstParagraph"/>
      </w:pPr>
      <w:r>
        <w:t xml:space="preserve">The future of</w:t>
      </w:r>
      <w:r>
        <w:t xml:space="preserve"> </w:t>
      </w:r>
      <w:r>
        <w:rPr>
          <w:bCs/>
          <w:b/>
        </w:rPr>
        <w:t xml:space="preserve">Business Consultant</w:t>
      </w:r>
      <w:r>
        <w:t xml:space="preserve"> </w:t>
      </w:r>
      <w:r>
        <w:t xml:space="preserve">services in</w:t>
      </w:r>
      <w:r>
        <w:t xml:space="preserve"> </w:t>
      </w:r>
      <w:r>
        <w:rPr>
          <w:bCs/>
          <w:b/>
        </w:rPr>
        <w:t xml:space="preserve">Zimbabwe Harare</w:t>
      </w:r>
      <w:r>
        <w:t xml:space="preserve"> </w:t>
      </w:r>
      <w:r>
        <w:t xml:space="preserve">hinges on several factors, including technological innovation, policy stability, and education. As digital tools become more accessible, consultants can leverage artificial intelligence (AI) and data analytics to provide real-time market insights to clients. For example, AI-powered platforms could help firms in Harare optimize pricing strategies amid fluctuating currency values.</w:t>
      </w:r>
    </w:p>
    <w:p>
      <w:pPr>
        <w:pStyle w:val="BodyText"/>
      </w:pPr>
      <w:r>
        <w:t xml:space="preserve">Furthermore, strengthening partnerships between consulting firms and local universities could address the skills gap. Programs that offer internships or certifications in emerging fields like fintech or sustainable business practices would equip future consultants with relevant expertise tailored to</w:t>
      </w:r>
      <w:r>
        <w:t xml:space="preserve"> </w:t>
      </w:r>
      <w:r>
        <w:rPr>
          <w:bCs/>
          <w:b/>
        </w:rPr>
        <w:t xml:space="preserve">Zimbabwe Harare</w:t>
      </w:r>
      <w:r>
        <w:t xml:space="preserve">’s needs.</w:t>
      </w:r>
    </w:p>
    <w:p>
      <w:pPr>
        <w:pStyle w:val="BodyText"/>
      </w:pPr>
      <w:r>
        <w:t xml:space="preserve">Policy reforms to streamline regulatory processes—such as simplifying licensing procedures for foreign consultants—are also critical. This would attract more international experts while ensuring their advice aligns with local contexts.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Business Consultant</w:t>
      </w:r>
      <w:r>
        <w:t xml:space="preserve">s play a pivotal role in shaping the economic trajectory of</w:t>
      </w:r>
      <w:r>
        <w:t xml:space="preserve"> </w:t>
      </w:r>
      <w:r>
        <w:rPr>
          <w:bCs/>
          <w:b/>
        </w:rPr>
        <w:t xml:space="preserve">Zimbabwe Harare</w:t>
      </w:r>
      <w:r>
        <w:t xml:space="preserve">. While challenges such as regulatory instability and cultural resistance persist, the growing demand for specialized expertise signals a promising outlook. By addressing these barriers and leveraging opportunities in technology and education, consultants can continue to drive innovation, resilience, and sustainable growth in this dynamic region.</w:t>
      </w:r>
    </w:p>
    <w:p>
      <w:pPr>
        <w:pStyle w:val="BodyText"/>
      </w:pPr>
      <w:r>
        <w:t xml:space="preserve">This literature review underscores the necessity of further research into localized consulting models that integrate both global best practices and Zimbabwe-specific contexts. Future studies could explore the long-term impact of consultant-driven strategies on Harare’s economic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 in Zimbabwe Harare</dc:title>
  <dc:creator/>
  <dc:language>en</dc:language>
  <cp:keywords/>
  <dcterms:created xsi:type="dcterms:W3CDTF">2026-07-24T11:04:39Z</dcterms:created>
  <dcterms:modified xsi:type="dcterms:W3CDTF">2026-07-24T11:04:39Z</dcterms:modified>
</cp:coreProperties>
</file>

<file path=docProps/custom.xml><?xml version="1.0" encoding="utf-8"?>
<Properties xmlns="http://schemas.openxmlformats.org/officeDocument/2006/custom-properties" xmlns:vt="http://schemas.openxmlformats.org/officeDocument/2006/docPropsVTypes"/>
</file>