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a4e4861f46eb0afafd697e0a5857f9d449f824b"/>
    <w:p>
      <w:pPr>
        <w:pStyle w:val="Heading1"/>
      </w:pPr>
      <w:r>
        <w:t xml:space="preserve">Literature Review: The Role of the Carpenter in Algeria, Algiers</w:t>
      </w:r>
    </w:p>
    <w:p>
      <w:pPr>
        <w:pStyle w:val="FirstParagraph"/>
      </w:pPr>
      <w:r>
        <w:t xml:space="preserve">This literature review explores the evolving role of the carpenter within the construction and architectural landscape of Algeria, specifically focusing on its capital city, Algiers. The study examines historical practices, modern challenges, and contemporary innovations in carpentry as they relate to Algeria’s cultural identity and urban development. Given Algeria’s unique socio-economic context, this analysis emphasizes how the profession of a</w:t>
      </w:r>
      <w:r>
        <w:t xml:space="preserve"> </w:t>
      </w:r>
      <w:r>
        <w:rPr>
          <w:bCs/>
          <w:b/>
        </w:rPr>
        <w:t xml:space="preserve">carpenter</w:t>
      </w:r>
      <w:r>
        <w:t xml:space="preserve"> </w:t>
      </w:r>
      <w:r>
        <w:t xml:space="preserve">has adapted to local materials, traditions, and global influences in Algiers.</w:t>
      </w:r>
    </w:p>
    <w:bookmarkStart w:id="20" w:name="Xa411455e3fc9302d962f156601ff85e1365ab40"/>
    <w:p>
      <w:pPr>
        <w:pStyle w:val="Heading2"/>
      </w:pPr>
      <w:r>
        <w:t xml:space="preserve">1. Historical Context of Carpentry in Algeria</w:t>
      </w:r>
    </w:p>
    <w:p>
      <w:pPr>
        <w:pStyle w:val="FirstParagraph"/>
      </w:pPr>
      <w:r>
        <w:t xml:space="preserve">Carpentry has long been a cornerstone of traditional craftsmanship in Algeria, particularly evident in the architectural heritage of Algiers. Historically, carpenters played a vital role in constructing homes, mosques, and public buildings using locally sourced wood such as cedar and olive. These techniques were deeply intertwined with the Berber and Arab cultures that shaped Algeria’s identity. For instance, traditional</w:t>
      </w:r>
      <w:r>
        <w:t xml:space="preserve"> </w:t>
      </w:r>
      <w:r>
        <w:rPr>
          <w:iCs/>
          <w:i/>
        </w:rPr>
        <w:t xml:space="preserve">zellige</w:t>
      </w:r>
      <w:r>
        <w:t xml:space="preserve"> </w:t>
      </w:r>
      <w:r>
        <w:t xml:space="preserve">(mosaic) work often required intricate wooden frameworks, while the iconic</w:t>
      </w:r>
      <w:r>
        <w:t xml:space="preserve"> </w:t>
      </w:r>
      <w:r>
        <w:rPr>
          <w:iCs/>
          <w:i/>
        </w:rPr>
        <w:t xml:space="preserve">majlis</w:t>
      </w:r>
      <w:r>
        <w:t xml:space="preserve"> </w:t>
      </w:r>
      <w:r>
        <w:t xml:space="preserve">(traditional sitting area) featured hand-carved wooden furniture.</w:t>
      </w:r>
    </w:p>
    <w:p>
      <w:pPr>
        <w:pStyle w:val="BodyText"/>
      </w:pPr>
      <w:r>
        <w:t xml:space="preserve">The French colonial period (1830–1962) introduced new materials like steel and concrete, which initially marginalized traditional carpentry. However, post-independence in 1962 saw a resurgence of interest in preserving indigenous crafts. The</w:t>
      </w:r>
      <w:r>
        <w:t xml:space="preserve"> </w:t>
      </w:r>
      <w:r>
        <w:rPr>
          <w:bCs/>
          <w:b/>
        </w:rPr>
        <w:t xml:space="preserve">carpenter</w:t>
      </w:r>
      <w:r>
        <w:t xml:space="preserve"> </w:t>
      </w:r>
      <w:r>
        <w:t xml:space="preserve">became a symbol of cultural resilience, with efforts to integrate traditional techniques into modern design. This historical duality—between preservation and adaptation—remains central to understanding carpentry’s role in Algeria today.</w:t>
      </w:r>
    </w:p>
    <w:bookmarkEnd w:id="20"/>
    <w:bookmarkStart w:id="21" w:name="Xf486951f8744e1123159366fa9427226528d045"/>
    <w:p>
      <w:pPr>
        <w:pStyle w:val="Heading2"/>
      </w:pPr>
      <w:r>
        <w:t xml:space="preserve">2. Contemporary Practices in Algiers: Challenges and Opportunities</w:t>
      </w:r>
    </w:p>
    <w:p>
      <w:pPr>
        <w:pStyle w:val="FirstParagraph"/>
      </w:pPr>
      <w:r>
        <w:t xml:space="preserve">In modern Algiers, the profession of a</w:t>
      </w:r>
      <w:r>
        <w:t xml:space="preserve"> </w:t>
      </w:r>
      <w:r>
        <w:rPr>
          <w:bCs/>
          <w:b/>
        </w:rPr>
        <w:t xml:space="preserve">carpenter</w:t>
      </w:r>
      <w:r>
        <w:t xml:space="preserve"> </w:t>
      </w:r>
      <w:r>
        <w:t xml:space="preserve">faces significant challenges. Rapid urbanization has increased demand for construction, but many local carpenters struggle with access to quality tools and training. A 2018 study by the Algerian Ministry of Housing highlighted that only 35% of carpenters in Algiers met national standards for skill certification, underscoring a gap between traditional expertise and industrialized construction needs.</w:t>
      </w:r>
    </w:p>
    <w:p>
      <w:pPr>
        <w:pStyle w:val="BodyText"/>
      </w:pPr>
      <w:r>
        <w:t xml:space="preserve">Economic factors also play a role. Algeria’s reliance on hydrocarbon exports has led to inflation and limited investment in vocational training. This has resulted in a shortage of skilled</w:t>
      </w:r>
      <w:r>
        <w:t xml:space="preserve"> </w:t>
      </w:r>
      <w:r>
        <w:rPr>
          <w:bCs/>
          <w:b/>
        </w:rPr>
        <w:t xml:space="preserve">carpenters</w:t>
      </w:r>
      <w:r>
        <w:t xml:space="preserve"> </w:t>
      </w:r>
      <w:r>
        <w:t xml:space="preserve">capable of meeting international building codes. However, the demand for sustainable architecture presents new opportunities. Local carpenters are increasingly being asked to incorporate eco-friendly practices, such as using reclaimed wood or designing energy-efficient structures.</w:t>
      </w:r>
    </w:p>
    <w:bookmarkEnd w:id="21"/>
    <w:bookmarkStart w:id="22" w:name="Xc394fbba50fa3497a882b25af01755e3370c2f1"/>
    <w:p>
      <w:pPr>
        <w:pStyle w:val="Heading2"/>
      </w:pPr>
      <w:r>
        <w:t xml:space="preserve">3. Cultural Significance and Preservation Efforts</w:t>
      </w:r>
    </w:p>
    <w:p>
      <w:pPr>
        <w:pStyle w:val="FirstParagraph"/>
      </w:pPr>
      <w:r>
        <w:t xml:space="preserve">The</w:t>
      </w:r>
      <w:r>
        <w:t xml:space="preserve"> </w:t>
      </w:r>
      <w:r>
        <w:rPr>
          <w:bCs/>
          <w:b/>
        </w:rPr>
        <w:t xml:space="preserve">carpenter</w:t>
      </w:r>
      <w:r>
        <w:t xml:space="preserve"> </w:t>
      </w:r>
      <w:r>
        <w:t xml:space="preserve">in Algiers is not merely a tradesperson but a custodian of cultural heritage. Organizations like the</w:t>
      </w:r>
      <w:r>
        <w:t xml:space="preserve"> </w:t>
      </w:r>
      <w:r>
        <w:rPr>
          <w:iCs/>
          <w:i/>
        </w:rPr>
        <w:t xml:space="preserve">Fondation pour la Sauvegarde des Patrimoines Populaires</w:t>
      </w:r>
      <w:r>
        <w:t xml:space="preserve"> </w:t>
      </w:r>
      <w:r>
        <w:t xml:space="preserve">(Foundation for the Preservation of Popular Heritage) have partnered with local carpenters to restore historic sites, such as the Kasbah and Dar el-Beida. These projects emphasize the importance of traditional woodworking techniques in maintaining Algeria’s architectural legacy.</w:t>
      </w:r>
    </w:p>
    <w:p>
      <w:pPr>
        <w:pStyle w:val="BodyText"/>
      </w:pPr>
      <w:r>
        <w:t xml:space="preserve">Yet, younger generations often view carpentry as a low-status profession compared to engineering or digital trades. This perception has led to a decline in apprenticeship programs. A 2021 survey by the University of Algiers found that only 20% of young Algerians considered carpentry as a viable career path, highlighting the need for policy interventions and public awareness campaigns.</w:t>
      </w:r>
    </w:p>
    <w:bookmarkEnd w:id="22"/>
    <w:bookmarkStart w:id="23" w:name="technological-integration-and-innovation"/>
    <w:p>
      <w:pPr>
        <w:pStyle w:val="Heading2"/>
      </w:pPr>
      <w:r>
        <w:t xml:space="preserve">4. Technological Integration and Innovation</w:t>
      </w:r>
    </w:p>
    <w:p>
      <w:pPr>
        <w:pStyle w:val="FirstParagraph"/>
      </w:pPr>
      <w:r>
        <w:t xml:space="preserve">The integration of technology in carpentry has been gradual but transformative. In Algiers, some</w:t>
      </w:r>
      <w:r>
        <w:t xml:space="preserve"> </w:t>
      </w:r>
      <w:r>
        <w:rPr>
          <w:bCs/>
          <w:b/>
        </w:rPr>
        <w:t xml:space="preserve">carpenters</w:t>
      </w:r>
      <w:r>
        <w:t xml:space="preserve"> </w:t>
      </w:r>
      <w:r>
        <w:t xml:space="preserve">now use computer-aided design (CAD) software to create precise blueprints for custom furniture and interior structures. However, the adoption of advanced tools like CNC machines remains limited due to high costs and a lack of technical training.</w:t>
      </w:r>
    </w:p>
    <w:p>
      <w:pPr>
        <w:pStyle w:val="BodyText"/>
      </w:pPr>
      <w:r>
        <w:t xml:space="preserve">Sustainable practices are also gaining traction. For example, carpenters in Algiers have begun experimenting with bamboo—a fast-growing renewable resource—as an alternative to imported hardwoods. This aligns with Algeria’s national goal of reducing carbon emissions through green construction.</w:t>
      </w:r>
    </w:p>
    <w:bookmarkEnd w:id="23"/>
    <w:bookmarkStart w:id="24" w:name="education-and-skill-development"/>
    <w:p>
      <w:pPr>
        <w:pStyle w:val="Heading2"/>
      </w:pPr>
      <w:r>
        <w:t xml:space="preserve">5. Education and Skill Development</w:t>
      </w:r>
    </w:p>
    <w:p>
      <w:pPr>
        <w:pStyle w:val="FirstParagraph"/>
      </w:pPr>
      <w:r>
        <w:t xml:space="preserve">Formal education for</w:t>
      </w:r>
      <w:r>
        <w:t xml:space="preserve"> </w:t>
      </w:r>
      <w:r>
        <w:rPr>
          <w:bCs/>
          <w:b/>
        </w:rPr>
        <w:t xml:space="preserve">carpenters</w:t>
      </w:r>
      <w:r>
        <w:t xml:space="preserve"> </w:t>
      </w:r>
      <w:r>
        <w:t xml:space="preserve">in Algeria is primarily offered through vocational institutes under the Ministry of Higher Education. However, these programs often lack alignment with industry needs. A 2019 report by the Algerian Chamber of Crafts noted that only 40% of vocational graduates found employment in their field, citing a mismatch between theoretical training and practical skills.</w:t>
      </w:r>
    </w:p>
    <w:p>
      <w:pPr>
        <w:pStyle w:val="BodyText"/>
      </w:pPr>
      <w:r>
        <w:t xml:space="preserve">To address this gap, partnerships between local carpenters and universities have emerged. For instance, the University of Algiers has launched a pilot program where students collaborate with master</w:t>
      </w:r>
      <w:r>
        <w:t xml:space="preserve"> </w:t>
      </w:r>
      <w:r>
        <w:rPr>
          <w:bCs/>
          <w:b/>
        </w:rPr>
        <w:t xml:space="preserve">carpenters</w:t>
      </w:r>
      <w:r>
        <w:t xml:space="preserve"> </w:t>
      </w:r>
      <w:r>
        <w:t xml:space="preserve">on restoration projects. This model aims to bridge the divide between tradition and modernity while fostering a new generation of skilled artisans.</w:t>
      </w:r>
    </w:p>
    <w:bookmarkEnd w:id="24"/>
    <w:bookmarkStart w:id="25" w:name="Xaa3c439af9a3cdde4dcf7855a5806e398016256"/>
    <w:p>
      <w:pPr>
        <w:pStyle w:val="Heading2"/>
      </w:pPr>
      <w:r>
        <w:t xml:space="preserve">6. Future Outlook: The Role of Carpenters in Algeria’s Urbanization</w:t>
      </w:r>
    </w:p>
    <w:p>
      <w:pPr>
        <w:pStyle w:val="FirstParagraph"/>
      </w:pPr>
      <w:r>
        <w:t xml:space="preserve">The future of the</w:t>
      </w:r>
      <w:r>
        <w:t xml:space="preserve"> </w:t>
      </w:r>
      <w:r>
        <w:rPr>
          <w:bCs/>
          <w:b/>
        </w:rPr>
        <w:t xml:space="preserve">carpenter</w:t>
      </w:r>
      <w:r>
        <w:t xml:space="preserve"> </w:t>
      </w:r>
      <w:r>
        <w:t xml:space="preserve">in Algiers hinges on balancing heritage preservation with innovation. As Algeria continues to develop, the profession must adapt to global trends such as smart cities and modular construction. However, this transformation requires sustained investment in education, infrastructure, and cultural advocacy.</w:t>
      </w:r>
    </w:p>
    <w:p>
      <w:pPr>
        <w:pStyle w:val="BodyText"/>
      </w:pPr>
      <w:r>
        <w:t xml:space="preserve">Moreover, the role of</w:t>
      </w:r>
      <w:r>
        <w:t xml:space="preserve"> </w:t>
      </w:r>
      <w:r>
        <w:rPr>
          <w:bCs/>
          <w:b/>
        </w:rPr>
        <w:t xml:space="preserve">carpenters</w:t>
      </w:r>
      <w:r>
        <w:t xml:space="preserve"> </w:t>
      </w:r>
      <w:r>
        <w:t xml:space="preserve">in addressing social issues—such as affordable housing and unemployment—cannot be overlooked. By integrating traditional skills with modern techniques, carpenters can contribute to both economic growth and cultural continuity in Algiers.</w:t>
      </w:r>
    </w:p>
    <w:bookmarkEnd w:id="25"/>
    <w:bookmarkStart w:id="26" w:name="conclusion"/>
    <w:p>
      <w:pPr>
        <w:pStyle w:val="Heading2"/>
      </w:pPr>
      <w:r>
        <w:t xml:space="preserve">7. Conclusion</w:t>
      </w:r>
    </w:p>
    <w:p>
      <w:pPr>
        <w:pStyle w:val="FirstParagraph"/>
      </w:pPr>
      <w:r>
        <w:t xml:space="preserve">This literature review underscores the multifaceted role of the</w:t>
      </w:r>
      <w:r>
        <w:t xml:space="preserve"> </w:t>
      </w:r>
      <w:r>
        <w:rPr>
          <w:bCs/>
          <w:b/>
        </w:rPr>
        <w:t xml:space="preserve">carpenter</w:t>
      </w:r>
      <w:r>
        <w:t xml:space="preserve"> </w:t>
      </w:r>
      <w:r>
        <w:t xml:space="preserve">in Algeria, particularly in Algiers. From preserving historical craftsmanship to embracing sustainable innovation, carpenters are pivotal to the nation’s architectural and socio-economic development. However, their success depends on overcoming systemic challenges through education reform, policy support, and community engagement.</w:t>
      </w:r>
    </w:p>
    <w:p>
      <w:pPr>
        <w:pStyle w:val="BodyText"/>
      </w:pPr>
      <w:r>
        <w:t xml:space="preserve">The case of Algeria illustrates how a profession rooted in tradition can evolve to meet contemporary demands. As the capital city continues to grow, the</w:t>
      </w:r>
      <w:r>
        <w:t xml:space="preserve"> </w:t>
      </w:r>
      <w:r>
        <w:rPr>
          <w:bCs/>
          <w:b/>
        </w:rPr>
        <w:t xml:space="preserve">carpenter</w:t>
      </w:r>
      <w:r>
        <w:t xml:space="preserve"> </w:t>
      </w:r>
      <w:r>
        <w:t xml:space="preserve">remains a vital link between past and future—a testament to the enduring value of skilled craftsmanship in shaping urban landscapes.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Algeria Algiers</dc:title>
  <dc:creator/>
  <dc:language>en</dc:language>
  <cp:keywords/>
  <dcterms:created xsi:type="dcterms:W3CDTF">2026-07-23T19:13:51Z</dcterms:created>
  <dcterms:modified xsi:type="dcterms:W3CDTF">2026-07-23T19:13:51Z</dcterms:modified>
</cp:coreProperties>
</file>

<file path=docProps/custom.xml><?xml version="1.0" encoding="utf-8"?>
<Properties xmlns="http://schemas.openxmlformats.org/officeDocument/2006/custom-properties" xmlns:vt="http://schemas.openxmlformats.org/officeDocument/2006/docPropsVTypes"/>
</file>