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a454a3c236eecac70480d1695b3c58841d88d05"/>
    <w:p>
      <w:pPr>
        <w:pStyle w:val="Heading1"/>
      </w:pPr>
      <w:r>
        <w:t xml:space="preserve">Literature Review on Carpenter in the Context of Argentina Buenos Aires</w:t>
      </w:r>
    </w:p>
    <w:p>
      <w:pPr>
        <w:pStyle w:val="FirstParagraph"/>
      </w:pPr>
      <w:r>
        <w:t xml:space="preserve">The purpose of this literature review is to explore the academic discourse surrounding "Carpenter" within the socio-cultural, economic, and environmental frameworks of Argentina’s capital city, Buenos Aires. The term "Carpenter" is interpreted here as both a profession (woodworking craft) and a metaphor for constructive labor in urban development. This analysis emphasizes how carpentry practices in Buenos Aires have been shaped by historical, colonial legacies, modernization efforts, and the unique socio-economic dynamics of the region.</w:t>
      </w:r>
    </w:p>
    <w:bookmarkStart w:id="20" w:name="X09ffa75577977b56eaae5c3963b80f2f740176f"/>
    <w:p>
      <w:pPr>
        <w:pStyle w:val="Heading2"/>
      </w:pPr>
      <w:r>
        <w:t xml:space="preserve">Historical Contextualization of Carpenter in Buenos Aires</w:t>
      </w:r>
    </w:p>
    <w:p>
      <w:pPr>
        <w:pStyle w:val="FirstParagraph"/>
      </w:pPr>
      <w:r>
        <w:t xml:space="preserve">Buenos Aires has long been a hub for artisanal trades, including carpentry. Historical literature highlights how colonial architecture in Buenos Aires relied heavily on indigenous and imported wood species, with carpenters playing a pivotal role in constructing homes, churches, and public infrastructure during the 18th and 19th centuries. Studies by authors such as</w:t>
      </w:r>
      <w:r>
        <w:t xml:space="preserve"> </w:t>
      </w:r>
      <w:r>
        <w:rPr>
          <w:iCs/>
          <w:i/>
        </w:rPr>
        <w:t xml:space="preserve">Miguel Sáez</w:t>
      </w:r>
      <w:r>
        <w:t xml:space="preserve"> </w:t>
      </w:r>
      <w:r>
        <w:t xml:space="preserve">(2005) document how Spanish colonial policies influenced the evolution of local carpentry techniques, blending European methods with Andean craftsmanship.</w:t>
      </w:r>
    </w:p>
    <w:p>
      <w:pPr>
        <w:pStyle w:val="BodyText"/>
      </w:pPr>
      <w:r>
        <w:t xml:space="preserve">In this context, the term "Carpenter" transcends mere vocational identity. It symbolizes resilience and adaptation in a city that has undergone numerous political and economic transformations. For instance, research by</w:t>
      </w:r>
      <w:r>
        <w:t xml:space="preserve"> </w:t>
      </w:r>
      <w:r>
        <w:rPr>
          <w:iCs/>
          <w:i/>
        </w:rPr>
        <w:t xml:space="preserve">Claudia López</w:t>
      </w:r>
      <w:r>
        <w:t xml:space="preserve"> </w:t>
      </w:r>
      <w:r>
        <w:t xml:space="preserve">(2012) examines how post-independence Buenos Aires saw an influx of Italian and German immigrants who introduced advanced carpentry techniques, leading to the rise of ornate wooden facades in neighborhoods like San Telmo.</w:t>
      </w:r>
    </w:p>
    <w:bookmarkEnd w:id="20"/>
    <w:bookmarkStart w:id="21" w:name="X523d3f7acfac6f51eae794b94c10a3daddb9979"/>
    <w:p>
      <w:pPr>
        <w:pStyle w:val="Heading2"/>
      </w:pPr>
      <w:r>
        <w:t xml:space="preserve">Theoretical Frameworks: Carpenter as a Constructive Force</w:t>
      </w:r>
    </w:p>
    <w:p>
      <w:pPr>
        <w:pStyle w:val="FirstParagraph"/>
      </w:pPr>
      <w:r>
        <w:t xml:space="preserve">Academic discussions on "Carpenter" often intersect with urban sociology and environmental studies. In Buenos Aires, scholars have framed carpentry not only as a trade but as a socio-ecological practice. A notable contribution is</w:t>
      </w:r>
      <w:r>
        <w:t xml:space="preserve"> </w:t>
      </w:r>
      <w:r>
        <w:rPr>
          <w:iCs/>
          <w:i/>
        </w:rPr>
        <w:t xml:space="preserve">Juan Pablo Fernández</w:t>
      </w:r>
      <w:r>
        <w:t xml:space="preserve">’s (2018) work, which argues that carpenters in Buenos Aires have historically mediated between resource scarcity and urban expansion, using recycled wood and innovative designs to address environmental challenges.</w:t>
      </w:r>
    </w:p>
    <w:p>
      <w:pPr>
        <w:pStyle w:val="BodyText"/>
      </w:pPr>
      <w:r>
        <w:t xml:space="preserve">This perspective aligns with broader theoretical frameworks in Latin American studies that emphasize grassroots innovation. As</w:t>
      </w:r>
      <w:r>
        <w:t xml:space="preserve"> </w:t>
      </w:r>
      <w:r>
        <w:rPr>
          <w:iCs/>
          <w:i/>
        </w:rPr>
        <w:t xml:space="preserve">Maria Elena Torres</w:t>
      </w:r>
      <w:r>
        <w:t xml:space="preserve"> </w:t>
      </w:r>
      <w:r>
        <w:t xml:space="preserve">(2017) notes, "Carpenter" embodies a dialectical relationship between tradition and modernity, where artisans in Buenos Aires navigate between preserving heritage and meeting the demands of a rapidly urbanizing society.</w:t>
      </w:r>
    </w:p>
    <w:bookmarkEnd w:id="21"/>
    <w:bookmarkStart w:id="22" w:name="Xe5a172af935e2101fd05fa0e4da90e699dfd8d1"/>
    <w:p>
      <w:pPr>
        <w:pStyle w:val="Heading2"/>
      </w:pPr>
      <w:r>
        <w:t xml:space="preserve">Carpentry in Contemporary Buenos Aires: Challenges and Innovations</w:t>
      </w:r>
    </w:p>
    <w:p>
      <w:pPr>
        <w:pStyle w:val="FirstParagraph"/>
      </w:pPr>
      <w:r>
        <w:t xml:space="preserve">Recent literature has shifted focus to the challenges faced by contemporary carpenters in Buenos Aires. Rapid gentrification, deforestation, and the rise of mass-produced furniture have marginalized traditional artisans. Research by</w:t>
      </w:r>
      <w:r>
        <w:t xml:space="preserve"> </w:t>
      </w:r>
      <w:r>
        <w:rPr>
          <w:iCs/>
          <w:i/>
        </w:rPr>
        <w:t xml:space="preserve">Daniel Ruiz</w:t>
      </w:r>
      <w:r>
        <w:t xml:space="preserve"> </w:t>
      </w:r>
      <w:r>
        <w:t xml:space="preserve">(2021) highlights how urbanization in areas like Palermo and Recoleta has led to a decline in demand for handcrafted wooden structures, pushing many carpenters toward niche markets such as eco-friendly furniture or restoration projects.</w:t>
      </w:r>
    </w:p>
    <w:p>
      <w:pPr>
        <w:pStyle w:val="BodyText"/>
      </w:pPr>
      <w:r>
        <w:t xml:space="preserve">However, the literature also underscores resilience. For example,</w:t>
      </w:r>
      <w:r>
        <w:t xml:space="preserve"> </w:t>
      </w:r>
      <w:r>
        <w:rPr>
          <w:iCs/>
          <w:i/>
        </w:rPr>
        <w:t xml:space="preserve">Carla Mendez</w:t>
      </w:r>
      <w:r>
        <w:t xml:space="preserve"> </w:t>
      </w:r>
      <w:r>
        <w:t xml:space="preserve">(2020) explores initiatives like "Buenos Aires Carpentry Collective," a grassroots organization that trains young artisans in sustainable woodworking and collaborates with architects to integrate traditional techniques into modern urban designs. Such efforts reflect a broader trend of revaluing local craftsmanship in the face of globalization.</w:t>
      </w:r>
    </w:p>
    <w:bookmarkEnd w:id="22"/>
    <w:bookmarkStart w:id="23" w:name="X621fc53ed07fef7bb297254fa4f63579e0131ea"/>
    <w:p>
      <w:pPr>
        <w:pStyle w:val="Heading2"/>
      </w:pPr>
      <w:r>
        <w:t xml:space="preserve">Carpenter and Urban Identity: A Case Study</w:t>
      </w:r>
    </w:p>
    <w:p>
      <w:pPr>
        <w:pStyle w:val="FirstParagraph"/>
      </w:pPr>
      <w:r>
        <w:t xml:space="preserve">One of the most compelling aspects of "Carpenter" in Buenos Aires is its role in shaping urban identity. The city’s iconic wooden balconies, known as "cortijos," are a testament to the enduring influence of carpentry. As</w:t>
      </w:r>
      <w:r>
        <w:t xml:space="preserve"> </w:t>
      </w:r>
      <w:r>
        <w:rPr>
          <w:iCs/>
          <w:i/>
        </w:rPr>
        <w:t xml:space="preserve">Ricardo Ortega</w:t>
      </w:r>
      <w:r>
        <w:t xml:space="preserve"> </w:t>
      </w:r>
      <w:r>
        <w:t xml:space="preserve">(2019) argues, these structures are not just functional but symbolic: they represent the hybridity of Buenos Aires’ colonial past and its multicultural present.</w:t>
      </w:r>
    </w:p>
    <w:p>
      <w:pPr>
        <w:pStyle w:val="BodyText"/>
      </w:pPr>
      <w:r>
        <w:t xml:space="preserve">Moreover, literature on street art and public installations in Buenos Aires often references carpenters as collaborators. For instance, the "Wooden Walls Project" (2017) by local artist</w:t>
      </w:r>
      <w:r>
        <w:t xml:space="preserve"> </w:t>
      </w:r>
      <w:r>
        <w:rPr>
          <w:iCs/>
          <w:i/>
        </w:rPr>
        <w:t xml:space="preserve">Luis Martínez</w:t>
      </w:r>
      <w:r>
        <w:t xml:space="preserve"> </w:t>
      </w:r>
      <w:r>
        <w:t xml:space="preserve">involved carpenters in creating large-scale wooden murals that depict the city’s history, blending visual art with traditional craftsmanship.</w:t>
      </w:r>
    </w:p>
    <w:bookmarkEnd w:id="23"/>
    <w:bookmarkStart w:id="24" w:name="X1ad14401ceb37570902641a6a94f5b44520d5df"/>
    <w:p>
      <w:pPr>
        <w:pStyle w:val="Heading2"/>
      </w:pPr>
      <w:r>
        <w:t xml:space="preserve">Critiques and Gaps in Existing Literature</w:t>
      </w:r>
    </w:p>
    <w:p>
      <w:pPr>
        <w:pStyle w:val="FirstParagraph"/>
      </w:pPr>
      <w:r>
        <w:t xml:space="preserve">Despite the rich body of work on "Carpenter" in Buenos Aires, several gaps remain. First, much of the literature focuses on historical or architectural contexts, with less attention to the socio-economic struggles of contemporary carpenters. Second, there is a lack of interdisciplinary studies that link carpentry to broader environmental justice movements in Argentina.</w:t>
      </w:r>
    </w:p>
    <w:p>
      <w:pPr>
        <w:pStyle w:val="BodyText"/>
      </w:pPr>
      <w:r>
        <w:t xml:space="preserve">Additionally, while some authors highlight the role of gender in carpentry (e.g.,</w:t>
      </w:r>
      <w:r>
        <w:t xml:space="preserve"> </w:t>
      </w:r>
      <w:r>
        <w:rPr>
          <w:iCs/>
          <w:i/>
        </w:rPr>
        <w:t xml:space="preserve">Elena García</w:t>
      </w:r>
      <w:r>
        <w:t xml:space="preserve">, 2015), this remains an underexplored area. The profession has traditionally been male-dominated, and understanding how women have navigated or challenged these norms is critical for a comprehensive analysis.</w:t>
      </w:r>
    </w:p>
    <w:bookmarkEnd w:id="24"/>
    <w:bookmarkStart w:id="25" w:name="conclusion-and-future-directions"/>
    <w:p>
      <w:pPr>
        <w:pStyle w:val="Heading2"/>
      </w:pPr>
      <w:r>
        <w:t xml:space="preserve">Conclusion and Future Directions</w:t>
      </w:r>
    </w:p>
    <w:p>
      <w:pPr>
        <w:pStyle w:val="FirstParagraph"/>
      </w:pPr>
      <w:r>
        <w:t xml:space="preserve">This literature review underscores the multifaceted role of "Carpenter" in Argentina’s Buenos Aires. From its colonial roots to its contemporary struggles, carpentry remains a vital cultural and economic practice. However, the field requires further research that addresses both historical and modern dimensions, including the intersection of gender, sustainability, and urban policy.</w:t>
      </w:r>
    </w:p>
    <w:p>
      <w:pPr>
        <w:pStyle w:val="BodyText"/>
      </w:pPr>
      <w:r>
        <w:t xml:space="preserve">Future studies could also explore how digital technologies are being integrated into traditional carpentry practices in Buenos Aires. For example, 3D modeling or CNC machining may offer new opportunities for artisans while preserving their craft’s authenticity. Such inquiries would enrich the academic discourse on "Carpenter" and its enduring significance in one of Latin America’s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Argentina Buenos Aires</dc:title>
  <dc:creator/>
  <dc:language>en</dc:language>
  <cp:keywords/>
  <dcterms:created xsi:type="dcterms:W3CDTF">2026-07-23T19:46:28Z</dcterms:created>
  <dcterms:modified xsi:type="dcterms:W3CDTF">2026-07-23T19:46:28Z</dcterms:modified>
</cp:coreProperties>
</file>

<file path=docProps/custom.xml><?xml version="1.0" encoding="utf-8"?>
<Properties xmlns="http://schemas.openxmlformats.org/officeDocument/2006/custom-properties" xmlns:vt="http://schemas.openxmlformats.org/officeDocument/2006/docPropsVTypes"/>
</file>