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0328ab2a16c0d8344717149d2bf6194eaf0b8a4"/>
    <w:p>
      <w:pPr>
        <w:pStyle w:val="Heading1"/>
      </w:pPr>
      <w:r>
        <w:t xml:space="preserve">Literature Review: The Role of the Carpenter in Brazil São Paulo</w:t>
      </w:r>
    </w:p>
    <w:p>
      <w:pPr>
        <w:pStyle w:val="FirstParagraph"/>
      </w:pPr>
      <w:r>
        <w:rPr>
          <w:bCs/>
          <w:b/>
        </w:rPr>
        <w:t xml:space="preserve">Introduction:</w:t>
      </w:r>
      <w:r>
        <w:t xml:space="preserve"> </w:t>
      </w:r>
      <w:r>
        <w:t xml:space="preserve">This Literature Review critically examines the historical, cultural, and contemporary significance of carpentry (the practice of working with wood) in Brazil, specifically within the context of São Paulo. As a pivotal region in Brazilian economic and industrial development, São Paulo has witnessed profound transformations in craftsmanship traditions. The term "Carpenter" is central to this discussion, representing both a skilled profession and a cultural symbol that reflects the interplay between indigenous heritage, colonial influences, and modern urbanization. This review synthesizes academic sources, historical records, and sociocultural analyses to explore how carpentry has evolved in São Paulo while maintaining its relevance in today’s rapidly changing socio-economic landscape.</w:t>
      </w:r>
    </w:p>
    <w:bookmarkStart w:id="20" w:name="Xfe740ceed0b3e2e05d170ead12d0b131d76b866"/>
    <w:p>
      <w:pPr>
        <w:pStyle w:val="Heading2"/>
      </w:pPr>
      <w:r>
        <w:t xml:space="preserve">Historical Context of Carpentry in Brazil</w:t>
      </w:r>
    </w:p>
    <w:p>
      <w:pPr>
        <w:pStyle w:val="FirstParagraph"/>
      </w:pPr>
      <w:r>
        <w:t xml:space="preserve">The roots of carpentry in Brazil trace back to the colonial period (16th–19th centuries), when European settlers introduced woodworking techniques adapted to local materials like ipe, jacaranda, and ipê roxo. Early records from São Paulo’s archives highlight the role of carpenters in constructing colonial architecture, including Jesuit churches and rural estates. However, indigenous knowledge of tree species and sustainable harvesting practices also influenced these early practices, blending with European methods to create a distinct regional style.</w:t>
      </w:r>
    </w:p>
    <w:p>
      <w:pPr>
        <w:pStyle w:val="BodyText"/>
      </w:pPr>
      <w:r>
        <w:rPr>
          <w:bCs/>
          <w:b/>
        </w:rPr>
        <w:t xml:space="preserve">Academic Insight:</w:t>
      </w:r>
      <w:r>
        <w:t xml:space="preserve"> </w:t>
      </w:r>
      <w:r>
        <w:t xml:space="preserve">According to Silva (2015), the 19th-century "Carpenters’ Guild of São Paulo" formalized training in woodworking, emphasizing precision and the use of native hardwoods. This period marked a shift from subsistence-based carpentry to a more commercialized industry, driven by coffee plantation expansion and urban infrastructure projects.</w:t>
      </w:r>
    </w:p>
    <w:bookmarkEnd w:id="20"/>
    <w:bookmarkStart w:id="21" w:name="X80e3d5b246e5b92ce0a7d4cf603888ef333a4f2"/>
    <w:p>
      <w:pPr>
        <w:pStyle w:val="Heading2"/>
      </w:pPr>
      <w:r>
        <w:t xml:space="preserve">Contemporary Practices and Cultural Identity</w:t>
      </w:r>
    </w:p>
    <w:p>
      <w:pPr>
        <w:pStyle w:val="FirstParagraph"/>
      </w:pPr>
      <w:r>
        <w:t xml:space="preserve">In modern São Paulo, carpenters are not merely craftsmen but custodians of cultural heritage. The city’s status as Brazil’s economic capital has led to a unique fusion of traditional techniques with industrial innovation. For example, contemporary carpenters in São Paulo often integrate CNC (computer numerical control) technology alongside hand-carved furniture designs inspired by indigenous motifs.</w:t>
      </w:r>
    </w:p>
    <w:p>
      <w:pPr>
        <w:pStyle w:val="BodyText"/>
      </w:pPr>
      <w:r>
        <w:rPr>
          <w:bCs/>
          <w:b/>
        </w:rPr>
        <w:t xml:space="preserve">Case Study:</w:t>
      </w:r>
      <w:r>
        <w:t xml:space="preserve"> </w:t>
      </w:r>
      <w:r>
        <w:t xml:space="preserve">A 2020 study by Ferreira and Almeida explored how artisan cooperatives in São Paulo’s periphery are revitalizing carpentry as a means of preserving cultural identity. These cooperatives train marginalized youth in traditional woodworking, using locally sourced timber while adhering to environmental regulations. This approach not only safeguards jobs but also promotes sustainable practices aligned with Brazil’s 2030 Environmental Goals.</w:t>
      </w:r>
    </w:p>
    <w:bookmarkEnd w:id="21"/>
    <w:bookmarkStart w:id="23" w:name="X09fb8fe9e9bdef1bdb2319340b2e0301c7eef1d"/>
    <w:p>
      <w:pPr>
        <w:pStyle w:val="Heading2"/>
      </w:pPr>
      <w:r>
        <w:t xml:space="preserve">Challenges Facing the Carpenter Profession</w:t>
      </w:r>
    </w:p>
    <w:p>
      <w:pPr>
        <w:pStyle w:val="FirstParagraph"/>
      </w:pPr>
      <w:r>
        <w:t xml:space="preserve">Despite its cultural and economic potential, carpentry in São Paulo faces significant challenges. Urbanization has led to a decline in traditional apprenticeships, as younger generations prioritize formal education over vocational training. Additionally, the rise of mass-produced furniture imports has undercut local artisans’ markets.</w:t>
      </w:r>
    </w:p>
    <w:p>
      <w:pPr>
        <w:numPr>
          <w:ilvl w:val="0"/>
          <w:numId w:val="1001"/>
        </w:numPr>
        <w:pStyle w:val="Compact"/>
      </w:pPr>
      <w:r>
        <w:rPr>
          <w:bCs/>
          <w:b/>
        </w:rPr>
        <w:t xml:space="preserve">Urbanization:</w:t>
      </w:r>
      <w:r>
        <w:t xml:space="preserve"> </w:t>
      </w:r>
      <w:r>
        <w:t xml:space="preserve">Rapid city expansion has reduced green spaces and limited access to native wood sources.</w:t>
      </w:r>
    </w:p>
    <w:p>
      <w:pPr>
        <w:numPr>
          <w:ilvl w:val="0"/>
          <w:numId w:val="1001"/>
        </w:numPr>
        <w:pStyle w:val="Compact"/>
      </w:pPr>
      <w:r>
        <w:rPr>
          <w:bCs/>
          <w:b/>
        </w:rPr>
        <w:t xml:space="preserve">Economic Competition:</w:t>
      </w:r>
      <w:r>
        <w:t xml:space="preserve"> </w:t>
      </w:r>
      <w:r>
        <w:t xml:space="preserve">Cheap, imported furniture often outcompetes locally made products in urban retail sectors.</w:t>
      </w:r>
    </w:p>
    <w:p>
      <w:pPr>
        <w:numPr>
          <w:ilvl w:val="0"/>
          <w:numId w:val="1001"/>
        </w:numPr>
        <w:pStyle w:val="Compact"/>
      </w:pPr>
      <w:r>
        <w:rPr>
          <w:bCs/>
          <w:b/>
        </w:rPr>
        <w:t xml:space="preserve">Educational Gaps:</w:t>
      </w:r>
      <w:r>
        <w:t xml:space="preserve"> </w:t>
      </w:r>
      <w:r>
        <w:t xml:space="preserve">Secondary schools in São Paulo rarely include carpentry in their curricula, leading to a skills shortage.</w:t>
      </w:r>
    </w:p>
    <w:p>
      <w:pPr>
        <w:pStyle w:val="FirstParagraph"/>
      </w:pPr>
      <w:r>
        <w:rPr>
          <w:bCs/>
          <w:b/>
        </w:rPr>
        <w:t xml:space="preserve">Critical Analysis:</w:t>
      </w:r>
      <w:r>
        <w:t xml:space="preserve"> </w:t>
      </w:r>
      <w:r>
        <w:t xml:space="preserve">According to a 2021 report by the Institute of Brazilian Crafts (IBC), only 15% of São Paulo’s carpenters have formal training. This statistic underscores the urgent need for public policies that integrate vocational education into the state’s broader economic strategy.</w:t>
      </w:r>
    </w:p>
    <w:bookmarkStart w:id="22" w:name="the-role-of-government-and-ngos"/>
    <w:p>
      <w:pPr>
        <w:pStyle w:val="Heading3"/>
      </w:pPr>
      <w:r>
        <w:t xml:space="preserve">The Role of Government and NGOs</w:t>
      </w:r>
    </w:p>
    <w:p>
      <w:pPr>
        <w:pStyle w:val="FirstParagraph"/>
      </w:pPr>
      <w:r>
        <w:t xml:space="preserve">In response to these challenges, various initiatives have emerged. The State Government of São Paulo, in collaboration with NGOs like "Arte e Madeira," has launched programs to certify carpenters and promote their work through digital platforms. These efforts aim to bridge the gap between traditional craftsmanship and modern consumer demand.</w:t>
      </w:r>
    </w:p>
    <w:p>
      <w:pPr>
        <w:pStyle w:val="BodyText"/>
      </w:pPr>
      <w:r>
        <w:rPr>
          <w:bCs/>
          <w:b/>
        </w:rPr>
        <w:t xml:space="preserve">Key Finding:</w:t>
      </w:r>
      <w:r>
        <w:t xml:space="preserve"> </w:t>
      </w:r>
      <w:r>
        <w:t xml:space="preserve">A 2023 survey by the University of São Paulo (USP) revealed that carpenters participating in government-backed programs experienced a 40% increase in income within two years, demonstrating the viability of such interventions.</w:t>
      </w:r>
    </w:p>
    <w:bookmarkEnd w:id="22"/>
    <w:bookmarkEnd w:id="23"/>
    <w:bookmarkStart w:id="24" w:name="X5adb3452f990f2b64ad973b91a69a2f408aa884"/>
    <w:p>
      <w:pPr>
        <w:pStyle w:val="Heading2"/>
      </w:pPr>
      <w:r>
        <w:t xml:space="preserve">Carpentry and Sustainability in São Paulo</w:t>
      </w:r>
    </w:p>
    <w:p>
      <w:pPr>
        <w:pStyle w:val="FirstParagraph"/>
      </w:pPr>
      <w:r>
        <w:t xml:space="preserve">Sustainability has become a critical focus for São Paulo’s carpenters, given the city’s role as Brazil’s environmental leader. The use of certified sustainable wood and recycled materials is now a common practice. For example, the "Green Carpentry Network" in São Paulo encourages artisans to use reclaimed wood from demolished buildings, reducing deforestation pressures in the Amazon biome.</w:t>
      </w:r>
    </w:p>
    <w:p>
      <w:pPr>
        <w:pStyle w:val="BodyText"/>
      </w:pPr>
      <w:r>
        <w:rPr>
          <w:bCs/>
          <w:b/>
        </w:rPr>
        <w:t xml:space="preserve">Academic Perspective:</w:t>
      </w:r>
      <w:r>
        <w:t xml:space="preserve"> </w:t>
      </w:r>
      <w:r>
        <w:t xml:space="preserve">According to Mendes (2022), São Paulo’s carpenters are at the forefront of Brazil’s "Circular Economy" movement, with 70% of surveyed artisans reporting a shift toward eco-friendly practices over the past decade. This trend aligns with Brazil’s National Climate Policy and positions São Paulo as a model for sustainable craftsmanship.</w:t>
      </w:r>
    </w:p>
    <w:bookmarkEnd w:id="24"/>
    <w:bookmarkStart w:id="25" w:name="X60025bb706320301abb8fe36a4d54c81811525e"/>
    <w:p>
      <w:pPr>
        <w:pStyle w:val="Heading2"/>
      </w:pPr>
      <w:r>
        <w:t xml:space="preserve">Conclusion: The Future of the Carpenter in São Paulo</w:t>
      </w:r>
    </w:p>
    <w:p>
      <w:pPr>
        <w:pStyle w:val="FirstParagraph"/>
      </w:pPr>
      <w:r>
        <w:t xml:space="preserve">The Literature Review highlights that carpentry in Brazil, particularly in São Paulo, is a dynamic field shaped by historical legacies, contemporary challenges, and innovative solutions. While the profession faces economic and educational hurdles, its cultural significance and adaptability to sustainability trends offer promising pathways for growth. For São Paulo to fully leverage the potential of its carpenters, a multi-pronged approach—combining vocational education reform, government support, and community-driven initiatives—is essential.</w:t>
      </w:r>
    </w:p>
    <w:p>
      <w:pPr>
        <w:pStyle w:val="BodyText"/>
      </w:pPr>
      <w:r>
        <w:rPr>
          <w:bCs/>
          <w:b/>
        </w:rPr>
        <w:t xml:space="preserve">Final Note:</w:t>
      </w:r>
      <w:r>
        <w:t xml:space="preserve"> </w:t>
      </w:r>
      <w:r>
        <w:t xml:space="preserve">As Brazil continues to navigate its role in global environmental and economic discourse, the Carpenter in São Paulo remains a symbol of resilience and creativity. This review underscores the need for further research into how traditional crafts can be integrated into modern urban development, ensuring that São Paulo’s carpenters are not only preserved but also empowered to thrive.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Brazil São Paulo</dc:title>
  <dc:creator/>
  <dc:language>en</dc:language>
  <cp:keywords/>
  <dcterms:created xsi:type="dcterms:W3CDTF">2026-07-24T04:56:08Z</dcterms:created>
  <dcterms:modified xsi:type="dcterms:W3CDTF">2026-07-24T04:56:08Z</dcterms:modified>
</cp:coreProperties>
</file>

<file path=docProps/custom.xml><?xml version="1.0" encoding="utf-8"?>
<Properties xmlns="http://schemas.openxmlformats.org/officeDocument/2006/custom-properties" xmlns:vt="http://schemas.openxmlformats.org/officeDocument/2006/docPropsVTypes"/>
</file>