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8774f81827b1c608f8e72907c616899b54efc0d"/>
    <w:p>
      <w:pPr>
        <w:pStyle w:val="Heading1"/>
      </w:pPr>
      <w:r>
        <w:t xml:space="preserve">Literature Review: The Role of Carpenter in Egypt Alexandria</w:t>
      </w:r>
    </w:p>
    <w:bookmarkStart w:id="20" w:name="introduction"/>
    <w:p>
      <w:pPr>
        <w:pStyle w:val="Heading2"/>
      </w:pPr>
      <w:r>
        <w:t xml:space="preserve">Introduction</w:t>
      </w:r>
    </w:p>
    <w:p>
      <w:pPr>
        <w:pStyle w:val="FirstParagraph"/>
      </w:pPr>
      <w:r>
        <w:t xml:space="preserve">The study of the carpenter profession within the context of Egypt Alexandria is essential to understanding how traditional craftsmanship intersects with modern urban development. This Literature Review explores the historical, cultural, and economic significance of carpenters in Alexandria, a city renowned for its rich heritage and dynamic contemporary landscape. By synthesizing existing research on woodworking practices, artisanal traditions, and socio-economic challenges faced by craftsmen in Egypt’s second-largest city, this document highlights the enduring relevance of the carpenter profession in shaping Alexandria’s identity.</w:t>
      </w:r>
    </w:p>
    <w:bookmarkEnd w:id="20"/>
    <w:bookmarkStart w:id="21" w:name="Xb2a495c8766e82509de94f62ebd109bf25f3204"/>
    <w:p>
      <w:pPr>
        <w:pStyle w:val="Heading2"/>
      </w:pPr>
      <w:r>
        <w:t xml:space="preserve">Historical Context of Carpentry in Alexandria</w:t>
      </w:r>
    </w:p>
    <w:p>
      <w:pPr>
        <w:pStyle w:val="FirstParagraph"/>
      </w:pPr>
      <w:r>
        <w:t xml:space="preserve">Alexandria has long been a hub for craftsmanship, dating back to ancient times when it served as a center for trade and cultural exchange. Historical records indicate that carpenters played a pivotal role in constructing temples, ships, and furniture during the Hellenistic and Roman periods. The city’s proximity to the Mediterranean Sea facilitated access to exotic woods, enabling artisans to develop intricate woodworking techniques. In medieval Egypt, carpenters were integral to building mosques and homes using locally sourced materials like acacia and tamarisk.</w:t>
      </w:r>
    </w:p>
    <w:p>
      <w:pPr>
        <w:pStyle w:val="BodyText"/>
      </w:pPr>
      <w:r>
        <w:t xml:space="preserve">Modern scholarship, such as the work of El-Sayed (2015) in *Cultural Heritage of Alexandria*, emphasizes that traditional carpentry methods have been passed down through generations, blending Islamic geometric patterns with Pharaonic motifs. These practices reflect a unique synthesis of influences that define Alexandria’s architectural and artistic legacy.</w:t>
      </w:r>
    </w:p>
    <w:bookmarkEnd w:id="21"/>
    <w:bookmarkStart w:id="22" w:name="contemporary-practices-and-challenges"/>
    <w:p>
      <w:pPr>
        <w:pStyle w:val="Heading2"/>
      </w:pPr>
      <w:r>
        <w:t xml:space="preserve">Contemporary Practices and Challenges</w:t>
      </w:r>
    </w:p>
    <w:p>
      <w:pPr>
        <w:pStyle w:val="FirstParagraph"/>
      </w:pPr>
      <w:r>
        <w:t xml:space="preserve">In the 21st century, the role of the carpenter in Alexandria has evolved amid rapid urbanization and globalization. According to a study by Ramadan et al. (2018) in *Egyptian Journal of Architectural Studies*, modern carpenters increasingly rely on imported materials like teak and mahogany, which are more durable than local alternatives but come at a higher cost. This shift has raised concerns about the sustainability of traditional practices and the potential loss of indigenous skills.</w:t>
      </w:r>
    </w:p>
    <w:p>
      <w:pPr>
        <w:pStyle w:val="BodyText"/>
      </w:pPr>
      <w:r>
        <w:t xml:space="preserve">Moreover, technological advancements have introduced machine-based woodworking tools into Alexandria’s workshops. While this has increased efficiency, it has also marginalized small-scale carpenters who cannot afford modern equipment. A survey conducted by the Alexandria Chamber of Commerce (2020) found that 65% of independent carpenters reported declining income due to competition from mass-produced furniture sold in retail chains.</w:t>
      </w:r>
    </w:p>
    <w:p>
      <w:pPr>
        <w:pStyle w:val="BodyText"/>
      </w:pPr>
      <w:r>
        <w:t xml:space="preserve">Despite these challenges, many carpenters in Alexandria continue to preserve their craft by specializing in custom-made furniture and restoration projects. For instance, artisans in the historic El-Mahala district are renowned for crafting wooden doors and cabinets using techniques dating back to the 19th century. This resilience underscores the cultural value of carpentry as a symbol of Alexandria’s heritage.</w:t>
      </w:r>
    </w:p>
    <w:bookmarkEnd w:id="22"/>
    <w:bookmarkStart w:id="23" w:name="economic-and-social-implications"/>
    <w:p>
      <w:pPr>
        <w:pStyle w:val="Heading2"/>
      </w:pPr>
      <w:r>
        <w:t xml:space="preserve">Economic and Social Implications</w:t>
      </w:r>
    </w:p>
    <w:p>
      <w:pPr>
        <w:pStyle w:val="FirstParagraph"/>
      </w:pPr>
      <w:r>
        <w:t xml:space="preserve">The economic impact of the carpenter profession in Alexandria is multifaceted. On one hand, it contributes to the local economy by providing employment opportunities for unskilled laborers and apprentices. On the other hand, the decline in traditional craftsmanship has led to a brain drain, with younger generations opting for careers in technology or construction instead of learning woodworking skills.</w:t>
      </w:r>
    </w:p>
    <w:p>
      <w:pPr>
        <w:pStyle w:val="BodyText"/>
      </w:pPr>
      <w:r>
        <w:t xml:space="preserve">Socially, carpenters are often seen as custodians of Alexandria’s cultural memory. Their workshops serve as community hubs where knowledge is transmitted through oral traditions and hands-on training. However, the rise of vocational schools offering formal education in carpentry has sparked debates about whether institutionalized training can replace the mentorship model.</w:t>
      </w:r>
    </w:p>
    <w:p>
      <w:pPr>
        <w:pStyle w:val="BodyText"/>
      </w:pPr>
      <w:r>
        <w:t xml:space="preserve">Research by Hassan (2021) in *Urban Development in Alexandria* highlights that government initiatives to promote heritage preservation have provided some support for carpenters, such as grants for restoring historic buildings. Yet, these programs remain limited in scope and reach.</w:t>
      </w:r>
    </w:p>
    <w:bookmarkEnd w:id="23"/>
    <w:bookmarkStart w:id="24" w:name="X5cff1ce8a27b54834b984c0406567a7b9628849"/>
    <w:p>
      <w:pPr>
        <w:pStyle w:val="Heading2"/>
      </w:pPr>
      <w:r>
        <w:t xml:space="preserve">Cultural Significance and Future Directions</w:t>
      </w:r>
    </w:p>
    <w:p>
      <w:pPr>
        <w:pStyle w:val="FirstParagraph"/>
      </w:pPr>
      <w:r>
        <w:t xml:space="preserve">The cultural significance of carpentry in Alexandria extends beyond economic contributions. Wooden artifacts crafted by local artisans are often displayed in museums like the Alexandria National Museum, where they are celebrated as embodiments of the city’s artistic ingenuity. Additionally, traditional woodworking techniques have inspired contemporary artists and designers to integrate historical motifs into modern interiors.</w:t>
      </w:r>
    </w:p>
    <w:p>
      <w:pPr>
        <w:pStyle w:val="BodyText"/>
      </w:pPr>
      <w:r>
        <w:t xml:space="preserve">Looking ahead, scholars argue that integrating technology with tradition could offer a sustainable path for carpenters in Alexandria. For example, 3D printing and CNC machines could be used to replicate intricate designs while reducing material waste. However, such innovations must be balanced with efforts to preserve the human element of craftsmanship.</w:t>
      </w:r>
    </w:p>
    <w:p>
      <w:pPr>
        <w:pStyle w:val="BodyText"/>
      </w:pPr>
      <w:r>
        <w:t xml:space="preserve">Future research should focus on quantifying the socio-economic impact of carpenters in Alexandria and exploring partnerships between artisans and academic institutions. Collaborative projects could help document endangered techniques and create apprenticeship programs tailored to the needs of a modernizing society.</w:t>
      </w:r>
    </w:p>
    <w:bookmarkEnd w:id="24"/>
    <w:bookmarkStart w:id="25" w:name="conclusion"/>
    <w:p>
      <w:pPr>
        <w:pStyle w:val="Heading2"/>
      </w:pPr>
      <w:r>
        <w:t xml:space="preserve">Conclusion</w:t>
      </w:r>
    </w:p>
    <w:p>
      <w:pPr>
        <w:pStyle w:val="FirstParagraph"/>
      </w:pPr>
      <w:r>
        <w:t xml:space="preserve">This Literature Review underscores the indispensable role of carpenters in shaping Alexandria’s cultural and architectural landscape. From ancient shipbuilding to contemporary furniture design, their work reflects the city’s historical depth and adaptability. However, challenges such as economic pressures, technological disruption, and generational shifts demand urgent attention to ensure the survival of this vital profession in Egypt Alexandria.</w:t>
      </w:r>
    </w:p>
    <w:p>
      <w:pPr>
        <w:pStyle w:val="BodyText"/>
      </w:pPr>
      <w:r>
        <w:t xml:space="preserve">By bridging gaps between tradition and innovation, stakeholders—including policymakers, educators, and artisans—can safeguard the legacy of carpenters while empowering them to thrive in an ever-changing world. The story of Alexandria’s carpenters is not just one of craftsmanship but of resilience, identity, and the enduring human spirit.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Egypt Alexandria</dc:title>
  <dc:creator/>
  <dc:language>en</dc:language>
  <cp:keywords/>
  <dcterms:created xsi:type="dcterms:W3CDTF">2026-07-23T20:34:13Z</dcterms:created>
  <dcterms:modified xsi:type="dcterms:W3CDTF">2026-07-23T20:34:13Z</dcterms:modified>
</cp:coreProperties>
</file>

<file path=docProps/custom.xml><?xml version="1.0" encoding="utf-8"?>
<Properties xmlns="http://schemas.openxmlformats.org/officeDocument/2006/custom-properties" xmlns:vt="http://schemas.openxmlformats.org/officeDocument/2006/docPropsVTypes"/>
</file>