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63a973d5d34104ceea9930500517d34be6ecd4"/>
    <w:p>
      <w:pPr>
        <w:pStyle w:val="Heading1"/>
      </w:pPr>
      <w:r>
        <w:t xml:space="preserve">Literature Review: The Role of the Carpenter in Egypt, Cairo</w:t>
      </w:r>
    </w:p>
    <w:p>
      <w:pPr>
        <w:pStyle w:val="FirstParagraph"/>
      </w:pPr>
      <w:r>
        <w:rPr>
          <w:bCs/>
          <w:b/>
        </w:rPr>
        <w:t xml:space="preserve">Literature Review:</w:t>
      </w:r>
      <w:r>
        <w:t xml:space="preserve"> </w:t>
      </w:r>
      <w:r>
        <w:t xml:space="preserve">This document serves as a comprehensive exploration of the carpenter profession within the context of Egypt, specifically focusing on its historical and contemporary significance in Cairo. The carpenter, a vital artisan figure in Egyptian culture, has played an enduring role in shaping both traditional and modern architectural landscapes. By examining existing studies and cultural narratives, this review highlights the evolution of carpentry practices in Cairo while addressing challenges and opportunities for preservation within the field.</w:t>
      </w:r>
    </w:p>
    <w:bookmarkStart w:id="20" w:name="X4091c517f439b3695f5e7780680761584d28402"/>
    <w:p>
      <w:pPr>
        <w:pStyle w:val="Heading2"/>
      </w:pPr>
      <w:r>
        <w:t xml:space="preserve">Historical Context of Carpentry in Ancient Egypt</w:t>
      </w:r>
    </w:p>
    <w:p>
      <w:pPr>
        <w:pStyle w:val="FirstParagraph"/>
      </w:pPr>
      <w:r>
        <w:t xml:space="preserve">The roots of carpentry in Egypt trace back to ancient times, with evidence dating to the Old Kingdom (c. 2686–2181 BCE). Early Egyptian carpenters were instrumental in constructing temples, tombs, and domestic structures using locally sourced materials such as acacia wood and imported cedar from Lebanon. Ancient texts and archaeological findings reveal that carpenters were highly respected for their skill in crafting furniture, boats, and intricate woodwork adorned with hieroglyphs. In Cairo’s geographical proximity to historical sites like Saqqara and Giza, the legacy of these ancient techniques persists in local craftsmanship.</w:t>
      </w:r>
    </w:p>
    <w:p>
      <w:pPr>
        <w:pStyle w:val="BodyText"/>
      </w:pPr>
      <w:r>
        <w:t xml:space="preserve">Studies by scholars such as Donald B. Redford (1984) emphasize that Egyptian carpenters were among the first to develop advanced joinery techniques, including dovetailing and mortise-and-tenon joints. These methods reflect a deep understanding of material properties and structural integrity, principles still valued in Cairo’s modern woodworking industry.</w:t>
      </w:r>
    </w:p>
    <w:bookmarkEnd w:id="20"/>
    <w:bookmarkStart w:id="21" w:name="modern-carpentry-practices-in-cairo"/>
    <w:p>
      <w:pPr>
        <w:pStyle w:val="Heading2"/>
      </w:pPr>
      <w:r>
        <w:t xml:space="preserve">Modern Carpentry Practices in Cairo</w:t>
      </w:r>
    </w:p>
    <w:p>
      <w:pPr>
        <w:pStyle w:val="FirstParagraph"/>
      </w:pPr>
      <w:r>
        <w:t xml:space="preserve">In contemporary Egypt, particularly in Cairo—the largest city and cultural hub—carpenters continue to blend tradition with innovation. Research by Ahmed El-Sayed (2018) highlights how traditional carpentry has adapted to urbanization, with artisans incorporating modern tools like CNC machines while preserving hand-carved motifs inspired by Islamic and Mamluk-era designs. Cairo’s souks, such as Khan el-Khalili, remain vibrant centers for handmade wooden furniture, showcasing the city’s enduring connection to its artisan heritage.</w:t>
      </w:r>
    </w:p>
    <w:p>
      <w:pPr>
        <w:pStyle w:val="BodyText"/>
      </w:pPr>
      <w:r>
        <w:t xml:space="preserve">However, modernization has introduced challenges. A 2020 study by the Egyptian Society of Architects notes that rapid urban development and increased reliance on mass-produced furniture have marginalized traditional carpenters. Despite this, Cairo’s artisans have found niche markets in luxury interior design and historical restoration projects, ensuring their craft remains relevant.</w:t>
      </w:r>
    </w:p>
    <w:bookmarkEnd w:id="21"/>
    <w:bookmarkStart w:id="22" w:name="Xe4fca862fd4424f8730c32c104683830c2de921"/>
    <w:p>
      <w:pPr>
        <w:pStyle w:val="Heading2"/>
      </w:pPr>
      <w:r>
        <w:t xml:space="preserve">Cultural Significance of the Carpenter in Egyptian Society</w:t>
      </w:r>
    </w:p>
    <w:p>
      <w:pPr>
        <w:pStyle w:val="FirstParagraph"/>
      </w:pPr>
      <w:r>
        <w:t xml:space="preserve">The carpenter holds a unique place in Egyptian socio-cultural narratives. According to anthropologist Leila Badr (2015), woodworking has long been associated with creativity and practicality, often passed down through generations as a family trade. In Cairo, this tradition is evident in neighborhoods like Maamoura and Dar el-Sultan, where workshops have operated for decades, serving both local communities and international clients seeking authentic Egyptian craftsmanship.</w:t>
      </w:r>
    </w:p>
    <w:p>
      <w:pPr>
        <w:pStyle w:val="BodyText"/>
      </w:pPr>
      <w:r>
        <w:t xml:space="preserve">Moreover, carpenters play a symbolic role in Egyptian identity. The profession is intertwined with religious and cultural rituals, such as crafting Quranic stands or wooden decorations for festivals like Ramadan. This cultural embeddedness underscores the need to preserve carpentry as part of Egypt’s intangible heritage.</w:t>
      </w:r>
    </w:p>
    <w:bookmarkEnd w:id="22"/>
    <w:bookmarkStart w:id="23" w:name="challenges-faced-by-carpenters-in-cairo"/>
    <w:p>
      <w:pPr>
        <w:pStyle w:val="Heading2"/>
      </w:pPr>
      <w:r>
        <w:t xml:space="preserve">Challenges Faced by Carpenters in Cairo</w:t>
      </w:r>
    </w:p>
    <w:p>
      <w:pPr>
        <w:pStyle w:val="FirstParagraph"/>
      </w:pPr>
      <w:r>
        <w:t xml:space="preserve">Despite their historical and cultural importance, carpenters in Cairo face significant challenges. Economic pressures, including rising material costs and competition from low-cost imports, have forced many artisans to close their workshops or transition to less demanding trades. A 2019 report by the Egyptian Ministry of Culture notes that only 15% of traditional craftsmen in Cairo operate full-time, with many supplementing their income through other means.</w:t>
      </w:r>
    </w:p>
    <w:p>
      <w:pPr>
        <w:pStyle w:val="BodyText"/>
      </w:pPr>
      <w:r>
        <w:t xml:space="preserve">Additionally, the lack of formal training programs for carpenters has hindered skill transmission. While some apprenticeships exist, they are often informal and inconsistent. This gap is compounded by the absence of policies to protect traditional crafts from being overshadowed by industrial production.</w:t>
      </w:r>
    </w:p>
    <w:bookmarkEnd w:id="23"/>
    <w:bookmarkStart w:id="24" w:name="X1c472c47019b9d64df3bb263020e4beb5a51a4d"/>
    <w:p>
      <w:pPr>
        <w:pStyle w:val="Heading2"/>
      </w:pPr>
      <w:r>
        <w:t xml:space="preserve">Preservation Efforts and Future Directions</w:t>
      </w:r>
    </w:p>
    <w:p>
      <w:pPr>
        <w:pStyle w:val="FirstParagraph"/>
      </w:pPr>
      <w:r>
        <w:t xml:space="preserve">In response to these challenges, various initiatives have emerged in Cairo. Non-governmental organizations (NGOs) like the Egyptian Center for Culture and Art have launched workshops to teach traditional carpentry techniques to younger generations. Similarly, universities such as Cairo University’s Faculty of Fine Arts now offer courses on historical woodworking, bridging academic research with practical skills.</w:t>
      </w:r>
    </w:p>
    <w:p>
      <w:pPr>
        <w:pStyle w:val="BodyText"/>
      </w:pPr>
      <w:r>
        <w:t xml:space="preserve">Technological integration also presents opportunities. For example, 3D printing and digital modeling tools are being explored as ways to preserve intricate designs while reducing material waste. However, critics argue that such innovations risk diluting the authenticity of traditional carpentry.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 the carpenter in shaping Egypt’s cultural and architectural identity, particularly in Cairo. From ancient temples to modern urban spaces, carpenters have demonstrated remarkable adaptability while maintaining a connection to heritage. However, their survival depends on addressing economic barriers, promoting formal education, and fostering appreciation for traditional crafts in a rapidly evolving city.</w:t>
      </w:r>
    </w:p>
    <w:p>
      <w:pPr>
        <w:pStyle w:val="BodyText"/>
      </w:pPr>
      <w:r>
        <w:rPr>
          <w:bCs/>
          <w:b/>
        </w:rPr>
        <w:t xml:space="preserve">Carpenter</w:t>
      </w:r>
      <w:r>
        <w:t xml:space="preserve"> </w:t>
      </w:r>
      <w:r>
        <w:t xml:space="preserve">remains not just a profession but a custodian of Egypt’s past and future. In Cairo—a city where ancient history meets modernity—the carpenter’s legacy endures, offering lessons in resilience and creativity that resonate across generations.</w:t>
      </w:r>
    </w:p>
    <w:bookmarkEnd w:id="25"/>
    <w:bookmarkStart w:id="26" w:name="references"/>
    <w:p>
      <w:pPr>
        <w:pStyle w:val="Heading2"/>
      </w:pPr>
      <w:r>
        <w:t xml:space="preserve">References</w:t>
      </w:r>
    </w:p>
    <w:p>
      <w:pPr>
        <w:numPr>
          <w:ilvl w:val="0"/>
          <w:numId w:val="1001"/>
        </w:numPr>
        <w:pStyle w:val="Compact"/>
      </w:pPr>
      <w:r>
        <w:t xml:space="preserve">Badr, L. (2015). *Crafting Identity: Artisans in Modern Egypt*. Cairo University Press.</w:t>
      </w:r>
    </w:p>
    <w:p>
      <w:pPr>
        <w:numPr>
          <w:ilvl w:val="0"/>
          <w:numId w:val="1001"/>
        </w:numPr>
        <w:pStyle w:val="Compact"/>
      </w:pPr>
      <w:r>
        <w:t xml:space="preserve">El-Sayed, A. (2018). "Traditional Woodworking in Cairo: Challenges and Innovations." *Journal of Egyptian Studies*, 34(2), 45–67.</w:t>
      </w:r>
    </w:p>
    <w:p>
      <w:pPr>
        <w:numPr>
          <w:ilvl w:val="0"/>
          <w:numId w:val="1001"/>
        </w:numPr>
        <w:pStyle w:val="Compact"/>
      </w:pPr>
      <w:r>
        <w:t xml:space="preserve">Redford, D. B. (1984). *Ancient Egypt: History, Culture, and Character*. University of Toronto Press.</w:t>
      </w:r>
    </w:p>
    <w:p>
      <w:pPr>
        <w:numPr>
          <w:ilvl w:val="0"/>
          <w:numId w:val="1001"/>
        </w:numPr>
        <w:pStyle w:val="Compact"/>
      </w:pPr>
      <w:r>
        <w:t xml:space="preserve">Egyptian Ministry of Culture. (2019). *Report on Traditional Crafts in Cairo*. Ministry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Egypt Cairo</dc:title>
  <dc:creator/>
  <dc:language>en</dc:language>
  <cp:keywords/>
  <dcterms:created xsi:type="dcterms:W3CDTF">2026-07-23T13:29:47Z</dcterms:created>
  <dcterms:modified xsi:type="dcterms:W3CDTF">2026-07-23T13:29:47Z</dcterms:modified>
</cp:coreProperties>
</file>

<file path=docProps/custom.xml><?xml version="1.0" encoding="utf-8"?>
<Properties xmlns="http://schemas.openxmlformats.org/officeDocument/2006/custom-properties" xmlns:vt="http://schemas.openxmlformats.org/officeDocument/2006/docPropsVTypes"/>
</file>