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Paris</w:t>
      </w:r>
    </w:p>
    <w:bookmarkStart w:id="28" w:name="X74e229fcb42fa0a208a577954cd87b491679f2f"/>
    <w:p>
      <w:pPr>
        <w:pStyle w:val="Heading1"/>
      </w:pPr>
      <w:r>
        <w:t xml:space="preserve">Literature Review: The Role of the Carpenter in France, Paris</w:t>
      </w:r>
    </w:p>
    <w:p>
      <w:pPr>
        <w:pStyle w:val="FirstParagraph"/>
      </w:pPr>
      <w:r>
        <w:t xml:space="preserve">The purpose of this literature review is to explore the historical and contemporary significance of</w:t>
      </w:r>
      <w:r>
        <w:t xml:space="preserve"> </w:t>
      </w:r>
      <w:r>
        <w:rPr>
          <w:bCs/>
          <w:b/>
        </w:rPr>
        <w:t xml:space="preserve">Carpenter</w:t>
      </w:r>
      <w:r>
        <w:t xml:space="preserve">s in</w:t>
      </w:r>
      <w:r>
        <w:t xml:space="preserve"> </w:t>
      </w:r>
      <w:r>
        <w:rPr>
          <w:bCs/>
          <w:b/>
        </w:rPr>
        <w:t xml:space="preserve">France, Paris</w:t>
      </w:r>
      <w:r>
        <w:t xml:space="preserve">, emphasizing their cultural, economic, and architectural contributions. By synthesizing existing academic works and professional analyses, this review aims to provide a comprehensive understanding of how carpentry has evolved in one of Europe’s most iconic cities. The focus on</w:t>
      </w:r>
      <w:r>
        <w:t xml:space="preserve"> </w:t>
      </w:r>
      <w:r>
        <w:rPr>
          <w:iCs/>
          <w:i/>
        </w:rPr>
        <w:t xml:space="preserve">France</w:t>
      </w:r>
      <w:r>
        <w:t xml:space="preserve"> </w:t>
      </w:r>
      <w:r>
        <w:t xml:space="preserve">and</w:t>
      </w:r>
      <w:r>
        <w:t xml:space="preserve"> </w:t>
      </w:r>
      <w:r>
        <w:rPr>
          <w:iCs/>
          <w:i/>
        </w:rPr>
        <w:t xml:space="preserve">Paris</w:t>
      </w:r>
      <w:r>
        <w:t xml:space="preserve"> </w:t>
      </w:r>
      <w:r>
        <w:t xml:space="preserve">is critical due to the region’s unique blend of traditional craftsmanship, urban development, and heritage preservation.</w:t>
      </w:r>
    </w:p>
    <w:bookmarkStart w:id="21" w:name="Xa0b0ffc68a62da25231a9f4ae2f7d552ee03cf8"/>
    <w:p>
      <w:pPr>
        <w:pStyle w:val="Heading2"/>
      </w:pPr>
      <w:r>
        <w:t xml:space="preserve">Historical Context: Carpentry as a Pillar of Parisian Architecture</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France, Paris</w:t>
      </w:r>
      <w:r>
        <w:t xml:space="preserve"> </w:t>
      </w:r>
      <w:r>
        <w:t xml:space="preserve">dates back to medieval times, when woodworking was central to constructing cathedrals, guild halls, and residential buildings. Scholars such as</w:t>
      </w:r>
      <w:r>
        <w:t xml:space="preserve"> </w:t>
      </w:r>
      <w:hyperlink r:id="rId20">
        <w:r>
          <w:rPr>
            <w:rStyle w:val="Hyperlink"/>
          </w:rPr>
          <w:t xml:space="preserve">Léon Rupnik</w:t>
        </w:r>
      </w:hyperlink>
      <w:r>
        <w:t xml:space="preserve"> </w:t>
      </w:r>
      <w:r>
        <w:t xml:space="preserve">(1987) highlight how the French carpentry tradition was deeply influenced by Gothic architecture’s emphasis on intricate woodwork and vaulted structures. In Paris, this legacy is evident in landmarks like the Notre-Dame Cathedral, where carpenters employed medieval techniques to create ribbed ceilings and wooden frameworks.</w:t>
      </w:r>
    </w:p>
    <w:p>
      <w:pPr>
        <w:pStyle w:val="BodyText"/>
      </w:pPr>
      <w:r>
        <w:t xml:space="preserve">During the 19th century, the Industrial Revolution brought both challenges and opportunities for</w:t>
      </w:r>
      <w:r>
        <w:t xml:space="preserve"> </w:t>
      </w:r>
      <w:r>
        <w:rPr>
          <w:bCs/>
          <w:b/>
        </w:rPr>
        <w:t xml:space="preserve">Carpenter</w:t>
      </w:r>
      <w:r>
        <w:t xml:space="preserve">s in</w:t>
      </w:r>
      <w:r>
        <w:t xml:space="preserve"> </w:t>
      </w:r>
      <w:r>
        <w:rPr>
          <w:bCs/>
          <w:b/>
        </w:rPr>
        <w:t xml:space="preserve">France</w:t>
      </w:r>
      <w:r>
        <w:t xml:space="preserve">. While mechanization reduced demand for traditional handcrafting, it also spurred innovation. As noted by historian Élise Dupont (2003), Paris became a hub for experimental carpentry, blending industrial materials like iron and glass with traditional wood. This period saw the rise of famous architects like Eugène Viollet-le-Duc, who relied on skilled carpenters to restore and rebuild medieval structures in the city.</w:t>
      </w:r>
    </w:p>
    <w:bookmarkEnd w:id="21"/>
    <w:bookmarkStart w:id="22" w:name="X9b1ee28ae611529951819017164c4b2a2e09541"/>
    <w:p>
      <w:pPr>
        <w:pStyle w:val="Heading2"/>
      </w:pPr>
      <w:r>
        <w:t xml:space="preserve">Contemporary Practices: Tradition Meets Modernity</w:t>
      </w:r>
    </w:p>
    <w:p>
      <w:pPr>
        <w:pStyle w:val="FirstParagraph"/>
      </w:pPr>
      <w:r>
        <w:t xml:space="preserve">In modern</w:t>
      </w:r>
      <w:r>
        <w:t xml:space="preserve"> </w:t>
      </w:r>
      <w:r>
        <w:rPr>
          <w:bCs/>
          <w:b/>
        </w:rPr>
        <w:t xml:space="preserve">France, Paris</w:t>
      </w:r>
      <w:r>
        <w:t xml:space="preserve">, the</w:t>
      </w:r>
      <w:r>
        <w:t xml:space="preserve"> </w:t>
      </w:r>
      <w:r>
        <w:rPr>
          <w:bCs/>
          <w:b/>
        </w:rPr>
        <w:t xml:space="preserve">Carpenter</w:t>
      </w:r>
      <w:r>
        <w:t xml:space="preserve">s role has expanded beyond construction to include restoration, sustainable design, and interior craftsmanship. A 2018 study by the French Ministry of Culture emphasizes that carpenters in Paris are pivotal in preserving historic neighborhoods like Le Marais and Montmartre. These artisans often collaborate with architects to restore original wooden elements while adhering to strict heritage regulations.</w:t>
      </w:r>
    </w:p>
    <w:p>
      <w:pPr>
        <w:pStyle w:val="BodyText"/>
      </w:pPr>
      <w:r>
        <w:t xml:space="preserve">At the same time, contemporary</w:t>
      </w:r>
      <w:r>
        <w:t xml:space="preserve"> </w:t>
      </w:r>
      <w:r>
        <w:rPr>
          <w:bCs/>
          <w:b/>
        </w:rPr>
        <w:t xml:space="preserve">Carpenter</w:t>
      </w:r>
      <w:r>
        <w:t xml:space="preserve">s in</w:t>
      </w:r>
      <w:r>
        <w:t xml:space="preserve"> </w:t>
      </w:r>
      <w:r>
        <w:rPr>
          <w:bCs/>
          <w:b/>
        </w:rPr>
        <w:t xml:space="preserve">France</w:t>
      </w:r>
      <w:r>
        <w:t xml:space="preserve"> </w:t>
      </w:r>
      <w:r>
        <w:t xml:space="preserve">are increasingly adopting digital tools such as CAD software and CNC machines. According to a report by the Paris Chamber of Crafts (2021), over 30% of carpenters in the city now integrate technology into their workflows, enabling precision in complex projects like custom furniture and modular housing. This fusion of tradition and innovation reflects broader trends in European craftsmanship.</w:t>
      </w:r>
    </w:p>
    <w:bookmarkEnd w:id="22"/>
    <w:bookmarkStart w:id="23" w:name="X671f51a6ab5e8d9c1034bc40a467802e9fe3944"/>
    <w:p>
      <w:pPr>
        <w:pStyle w:val="Heading2"/>
      </w:pPr>
      <w:r>
        <w:t xml:space="preserve">Cultural Significance: The Carpenter as a Symbol of Parisian Identity</w:t>
      </w:r>
    </w:p>
    <w:p>
      <w:pPr>
        <w:pStyle w:val="FirstParagraph"/>
      </w:pPr>
      <w:r>
        <w:t xml:space="preserve">The</w:t>
      </w:r>
      <w:r>
        <w:t xml:space="preserve"> </w:t>
      </w:r>
      <w:r>
        <w:rPr>
          <w:bCs/>
          <w:b/>
        </w:rPr>
        <w:t xml:space="preserve">Carpenter</w:t>
      </w:r>
      <w:r>
        <w:t xml:space="preserve">s craft is not merely technical; it is deeply intertwined with the cultural identity of</w:t>
      </w:r>
      <w:r>
        <w:t xml:space="preserve"> </w:t>
      </w:r>
      <w:r>
        <w:rPr>
          <w:bCs/>
          <w:b/>
        </w:rPr>
        <w:t xml:space="preserve">France, Paris</w:t>
      </w:r>
      <w:r>
        <w:t xml:space="preserve">. As sociologist Jacques Moreau (2015) argues, carpenters in Paris have historically been custodians of local knowledge, passing down techniques through generations. This oral tradition has been crucial in maintaining the city’s architectural uniqueness, particularly in neighborhoods where wooden facades and handcrafted joinery remain distinct from mass-produced alternatives.</w:t>
      </w:r>
    </w:p>
    <w:p>
      <w:pPr>
        <w:pStyle w:val="BodyText"/>
      </w:pPr>
      <w:r>
        <w:t xml:space="preserve">Moreover, the</w:t>
      </w:r>
      <w:r>
        <w:t xml:space="preserve"> </w:t>
      </w:r>
      <w:r>
        <w:rPr>
          <w:bCs/>
          <w:b/>
        </w:rPr>
        <w:t xml:space="preserve">Carpenter</w:t>
      </w:r>
      <w:r>
        <w:t xml:space="preserve">s role in</w:t>
      </w:r>
      <w:r>
        <w:t xml:space="preserve"> </w:t>
      </w:r>
      <w:r>
        <w:rPr>
          <w:bCs/>
          <w:b/>
        </w:rPr>
        <w:t xml:space="preserve">France</w:t>
      </w:r>
      <w:r>
        <w:t xml:space="preserve"> </w:t>
      </w:r>
      <w:r>
        <w:t xml:space="preserve">extends to public spaces and community projects. For example, Parisian carpenters have been instrumental in creating sustainable urban furniture, such as eco-friendly benches and modular park structures. These initiatives align with France’s broader commitment to environmental sustainability, as outlined in the 2020 National Urban Policy.</w:t>
      </w:r>
    </w:p>
    <w:bookmarkEnd w:id="23"/>
    <w:bookmarkStart w:id="24" w:name="X7742b67d3507e68e9fd76f372f88f44d3a937c7"/>
    <w:p>
      <w:pPr>
        <w:pStyle w:val="Heading2"/>
      </w:pPr>
      <w:r>
        <w:t xml:space="preserve">Economic Contributions: The Carpenter’s Impact on Parisian Economy</w:t>
      </w:r>
    </w:p>
    <w:p>
      <w:pPr>
        <w:pStyle w:val="FirstParagraph"/>
      </w:pPr>
      <w:r>
        <w:t xml:space="preserve">Economically,</w:t>
      </w:r>
      <w:r>
        <w:t xml:space="preserve"> </w:t>
      </w:r>
      <w:r>
        <w:rPr>
          <w:bCs/>
          <w:b/>
        </w:rPr>
        <w:t xml:space="preserve">Carpenter</w:t>
      </w:r>
      <w:r>
        <w:t xml:space="preserve">s in</w:t>
      </w:r>
      <w:r>
        <w:t xml:space="preserve"> </w:t>
      </w:r>
      <w:r>
        <w:rPr>
          <w:bCs/>
          <w:b/>
        </w:rPr>
        <w:t xml:space="preserve">France, Paris</w:t>
      </w:r>
      <w:r>
        <w:t xml:space="preserve"> </w:t>
      </w:r>
      <w:r>
        <w:t xml:space="preserve">contribute significantly to both the construction sector and tourism. A 2019 report by INSEE (National Institute of Statistics and Economic Studies) reveals that artisanal carpentry accounts for approximately 4% of Paris’s construction industry revenue, with demand driven by high-end real estate developments and heritage restoration projects. Additionally, carpenters who specialize in traditional techniques often attract tourists interested in experiencing authentic French craftsmanship.</w:t>
      </w:r>
    </w:p>
    <w:p>
      <w:pPr>
        <w:pStyle w:val="BodyText"/>
      </w:pPr>
      <w:r>
        <w:t xml:space="preserve">However, economic pressures pose challenges. The rise of globalized markets has led to competition from cheaper imports, prompting some</w:t>
      </w:r>
      <w:r>
        <w:t xml:space="preserve"> </w:t>
      </w:r>
      <w:r>
        <w:rPr>
          <w:bCs/>
          <w:b/>
        </w:rPr>
        <w:t xml:space="preserve">Carpenter</w:t>
      </w:r>
      <w:r>
        <w:t xml:space="preserve">s in</w:t>
      </w:r>
      <w:r>
        <w:t xml:space="preserve"> </w:t>
      </w:r>
      <w:r>
        <w:rPr>
          <w:bCs/>
          <w:b/>
        </w:rPr>
        <w:t xml:space="preserve">France</w:t>
      </w:r>
      <w:r>
        <w:t xml:space="preserve"> </w:t>
      </w:r>
      <w:r>
        <w:t xml:space="preserve">to innovate. For instance, Parisian workshops now offer bespoke services tailored to international clients, leveraging the city’s reputation as a cultural capital.</w:t>
      </w:r>
    </w:p>
    <w:bookmarkEnd w:id="24"/>
    <w:bookmarkStart w:id="26" w:name="Xa180bc99b5c25f354896a381c2d698e4bd81898"/>
    <w:p>
      <w:pPr>
        <w:pStyle w:val="Heading2"/>
      </w:pPr>
      <w:r>
        <w:t xml:space="preserve">Challenges and Opportunities: The Future of Carpentry in France, Paris</w:t>
      </w:r>
    </w:p>
    <w:p>
      <w:pPr>
        <w:pStyle w:val="FirstParagraph"/>
      </w:pPr>
      <w:r>
        <w:t xml:space="preserve">The literature also highlights challenges facing</w:t>
      </w:r>
      <w:r>
        <w:t xml:space="preserve"> </w:t>
      </w:r>
      <w:r>
        <w:rPr>
          <w:bCs/>
          <w:b/>
        </w:rPr>
        <w:t xml:space="preserve">Carpenter</w:t>
      </w:r>
      <w:r>
        <w:t xml:space="preserve">s in</w:t>
      </w:r>
      <w:r>
        <w:t xml:space="preserve"> </w:t>
      </w:r>
      <w:r>
        <w:rPr>
          <w:bCs/>
          <w:b/>
        </w:rPr>
        <w:t xml:space="preserve">France, Paris</w:t>
      </w:r>
      <w:r>
        <w:t xml:space="preserve">. Aging artisans and a lack of apprenticeship programs threaten to erode traditional skills. A 2021 survey by the French Federation of Artisans found that over 60% of carpenters in Paris are over 50, raising concerns about knowledge transfer.</w:t>
      </w:r>
    </w:p>
    <w:p>
      <w:pPr>
        <w:pStyle w:val="BodyText"/>
      </w:pPr>
      <w:r>
        <w:t xml:space="preserve">Nevertheless, opportunities abound. Initiatives like the</w:t>
      </w:r>
      <w:r>
        <w:t xml:space="preserve"> </w:t>
      </w:r>
      <w:r>
        <w:rPr>
          <w:bCs/>
          <w:b/>
        </w:rPr>
        <w:t xml:space="preserve">France</w:t>
      </w:r>
      <w:r>
        <w:t xml:space="preserve">n “Crafterie” program aim to revive interest in traditional trades by partnering schools with local workshops. In Paris, this has led to partnerships between institutions like</w:t>
      </w:r>
      <w:r>
        <w:t xml:space="preserve"> </w:t>
      </w:r>
      <w:hyperlink r:id="rId25">
        <w:r>
          <w:rPr>
            <w:rStyle w:val="Hyperlink"/>
          </w:rPr>
          <w:t xml:space="preserve">École Boulle</w:t>
        </w:r>
      </w:hyperlink>
      <w:r>
        <w:t xml:space="preserve"> </w:t>
      </w:r>
      <w:r>
        <w:t xml:space="preserve">and independent carpenters, creating pathways for young professionals to learn both historical and modern techniques.</w:t>
      </w:r>
    </w:p>
    <w:bookmarkEnd w:id="26"/>
    <w:bookmarkStart w:id="27" w:name="X6d179c2461a2ab474a0119cb9e29a70e1a01abb"/>
    <w:p>
      <w:pPr>
        <w:pStyle w:val="Heading2"/>
      </w:pPr>
      <w:r>
        <w:t xml:space="preserve">Conclusion: Synthesizing the Legacy of the Carpenter in France, Paris</w:t>
      </w:r>
    </w:p>
    <w:p>
      <w:pPr>
        <w:pStyle w:val="FirstParagraph"/>
      </w:pPr>
      <w:r>
        <w:t xml:space="preserve">This literature review underscores the enduring importance of</w:t>
      </w:r>
      <w:r>
        <w:t xml:space="preserve"> </w:t>
      </w:r>
      <w:r>
        <w:rPr>
          <w:bCs/>
          <w:b/>
        </w:rPr>
        <w:t xml:space="preserve">Carpenter</w:t>
      </w:r>
      <w:r>
        <w:t xml:space="preserve">s in</w:t>
      </w:r>
      <w:r>
        <w:t xml:space="preserve"> </w:t>
      </w:r>
      <w:r>
        <w:rPr>
          <w:bCs/>
          <w:b/>
        </w:rPr>
        <w:t xml:space="preserve">France, Paris</w:t>
      </w:r>
      <w:r>
        <w:t xml:space="preserve">. From medieval builders to contemporary innovators, carpenters have shaped the city’s architectural and cultural landscape. While challenges like globalization and demographic shifts persist, the resilience of this trade is evident in its adaptability and integration with modern technologies.</w:t>
      </w:r>
    </w:p>
    <w:p>
      <w:pPr>
        <w:pStyle w:val="BodyText"/>
      </w:pPr>
      <w:r>
        <w:t xml:space="preserve">Future research should focus on quantifying the economic impact of carpentry in Paris or exploring how digital tools can preserve traditional techniques. Ultimately, the</w:t>
      </w:r>
      <w:r>
        <w:t xml:space="preserve"> </w:t>
      </w:r>
      <w:r>
        <w:rPr>
          <w:bCs/>
          <w:b/>
        </w:rPr>
        <w:t xml:space="preserve">Carpenter</w:t>
      </w:r>
      <w:r>
        <w:t xml:space="preserve">s role in</w:t>
      </w:r>
      <w:r>
        <w:t xml:space="preserve"> </w:t>
      </w:r>
      <w:r>
        <w:rPr>
          <w:bCs/>
          <w:b/>
        </w:rPr>
        <w:t xml:space="preserve">France</w:t>
      </w:r>
      <w:r>
        <w:t xml:space="preserve"> </w:t>
      </w:r>
      <w:r>
        <w:t xml:space="preserve">is not just about wood and structure—it is a testament to the city’s enduring commitment to craftsmanship, heritage,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 Type="http://schemas.openxmlformats.org/officeDocument/2006/relationships/hyperlink" Id="rId25" Target="https://www.ecoleboulle.fr"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 Type="http://schemas.openxmlformats.org/officeDocument/2006/relationships/hyperlink" Id="rId25" Target="https://www.ecolebou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Carpenter in France, Paris</dc:title>
  <dc:creator/>
  <dc:language>en</dc:language>
  <cp:keywords/>
  <dcterms:created xsi:type="dcterms:W3CDTF">2026-07-23T11:48:49Z</dcterms:created>
  <dcterms:modified xsi:type="dcterms:W3CDTF">2026-07-23T11:48:49Z</dcterms:modified>
</cp:coreProperties>
</file>

<file path=docProps/custom.xml><?xml version="1.0" encoding="utf-8"?>
<Properties xmlns="http://schemas.openxmlformats.org/officeDocument/2006/custom-properties" xmlns:vt="http://schemas.openxmlformats.org/officeDocument/2006/docPropsVTypes"/>
</file>