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f26a935a234bf3d697e36ed47b6fd3a70035de5"/>
    <w:p>
      <w:pPr>
        <w:pStyle w:val="Heading1"/>
      </w:pPr>
      <w:r>
        <w:t xml:space="preserve">Literature Review: The Role of Carpenter in Ghana Accra</w:t>
      </w:r>
    </w:p>
    <w:bookmarkStart w:id="20" w:name="introduction"/>
    <w:p>
      <w:pPr>
        <w:pStyle w:val="Heading2"/>
      </w:pPr>
      <w:r>
        <w:t xml:space="preserve">Introduction</w:t>
      </w:r>
    </w:p>
    <w:p>
      <w:pPr>
        <w:pStyle w:val="FirstParagraph"/>
      </w:pPr>
      <w:r>
        <w:t xml:space="preserve">This Literature Review critically examines the historical, cultural, and contemporary significance of carpenters in Ghana Accra. As a hub of urbanization and economic activity, Accra has long relied on skilled artisans like carpenters to shape its architectural identity. The term "Carpenter" here refers not only to individuals engaged in woodworking but also to the broader craft of constructing, repairing, and embellishing wooden structures—a practice deeply embedded in Ghanaian society.</w:t>
      </w:r>
    </w:p>
    <w:bookmarkEnd w:id="20"/>
    <w:bookmarkStart w:id="21" w:name="Xfb95988f17f62f3ddb6b7e85e5728cdcc9a4bd0"/>
    <w:p>
      <w:pPr>
        <w:pStyle w:val="Heading2"/>
      </w:pPr>
      <w:r>
        <w:t xml:space="preserve">Historical Context of Carpentry in Ghana Accra</w:t>
      </w:r>
    </w:p>
    <w:p>
      <w:pPr>
        <w:pStyle w:val="FirstParagraph"/>
      </w:pPr>
      <w:r>
        <w:t xml:space="preserve">The history of carpentry in Ghana Accra dates back to the pre-colonial era, where traditional building techniques were used to construct homes, shrines, and communal spaces. These methods relied on locally sourced materials such as mahogany and shea wood, reflecting a symbiotic relationship between the environment and craftsmanship. Post-colonial periods saw the introduction of modern tools and European construction practices, which gradually influenced local carpentry traditions.</w:t>
      </w:r>
    </w:p>
    <w:p>
      <w:pPr>
        <w:pStyle w:val="BodyText"/>
      </w:pPr>
      <w:r>
        <w:t xml:space="preserve">Literature suggests that Ghana Accra's carpenters have historically balanced innovation with tradition. For instance, studies by Nketia (1963) highlight how Asante and Fante artisans adapted their techniques to meet colonial demands while preserving cultural motifs in wooden carvings. This duality remains relevant today, as carpenters in Accra navigate between heritage and modernity.</w:t>
      </w:r>
    </w:p>
    <w:bookmarkEnd w:id="21"/>
    <w:bookmarkStart w:id="22" w:name="X8e72e089cacc203324920d8b84f8a5a0a814d34"/>
    <w:p>
      <w:pPr>
        <w:pStyle w:val="Heading2"/>
      </w:pPr>
      <w:r>
        <w:t xml:space="preserve">Current Practices and Challenges in Carpentry</w:t>
      </w:r>
    </w:p>
    <w:p>
      <w:pPr>
        <w:pStyle w:val="FirstParagraph"/>
      </w:pPr>
      <w:r>
        <w:t xml:space="preserve">In recent decades, the role of carpenters in Ghana Accra has expanded beyond traditional roles to include furniture-making, interior design, and infrastructure development. However, challenges such as deforestation, urbanization pressures, and competition from imported materials threaten the sustainability of this craft.</w:t>
      </w:r>
    </w:p>
    <w:p>
      <w:pPr>
        <w:numPr>
          <w:ilvl w:val="0"/>
          <w:numId w:val="1001"/>
        </w:numPr>
        <w:pStyle w:val="Compact"/>
      </w:pPr>
      <w:r>
        <w:rPr>
          <w:bCs/>
          <w:b/>
        </w:rPr>
        <w:t xml:space="preserve">Material Scarcity:</w:t>
      </w:r>
      <w:r>
        <w:t xml:space="preserve"> </w:t>
      </w:r>
      <w:r>
        <w:t xml:space="preserve">Deforestation in Ghana’s forests has reduced access to high-quality timber. According to the Ghana Forestry Services (2020), over 65% of forest cover has been lost since independence, directly impacting carpenters’ ability to source materials.</w:t>
      </w:r>
    </w:p>
    <w:p>
      <w:pPr>
        <w:numPr>
          <w:ilvl w:val="0"/>
          <w:numId w:val="1001"/>
        </w:numPr>
        <w:pStyle w:val="Compact"/>
      </w:pPr>
      <w:r>
        <w:rPr>
          <w:bCs/>
          <w:b/>
        </w:rPr>
        <w:t xml:space="preserve">Urbanization:</w:t>
      </w:r>
      <w:r>
        <w:t xml:space="preserve"> </w:t>
      </w:r>
      <w:r>
        <w:t xml:space="preserve">Accra’s rapid urban growth has led to a decline in demand for traditional wooden structures, favoring concrete and steel alternatives. This shift marginalizes local carpentry skills.</w:t>
      </w:r>
    </w:p>
    <w:p>
      <w:pPr>
        <w:numPr>
          <w:ilvl w:val="0"/>
          <w:numId w:val="1001"/>
        </w:numPr>
        <w:pStyle w:val="Compact"/>
      </w:pPr>
      <w:r>
        <w:rPr>
          <w:bCs/>
          <w:b/>
        </w:rPr>
        <w:t xml:space="preserve">Economic Factors:</w:t>
      </w:r>
      <w:r>
        <w:t xml:space="preserve"> </w:t>
      </w:r>
      <w:r>
        <w:t xml:space="preserve">The influx of cheap, mass-produced furniture from China and other countries has undercut the market for locally made wooden products.</w:t>
      </w:r>
    </w:p>
    <w:bookmarkEnd w:id="22"/>
    <w:bookmarkStart w:id="23" w:name="Xd1ba2be5a28084f609fc1fcb2a99fb9d2e4b3fd"/>
    <w:p>
      <w:pPr>
        <w:pStyle w:val="Heading2"/>
      </w:pPr>
      <w:r>
        <w:t xml:space="preserve">Technological Advancements and Their Impact</w:t>
      </w:r>
    </w:p>
    <w:p>
      <w:pPr>
        <w:pStyle w:val="FirstParagraph"/>
      </w:pPr>
      <w:r>
        <w:t xml:space="preserve">Literature on carpentry in Ghana Accra notes a growing integration of technology into traditional practices. Modern tools such as CNC (Computer Numerical Control) machines and 3D printing have begun to reshape the industry, enabling greater precision and efficiency. However, access to these technologies remains limited due to high costs and a lack of training programs.</w:t>
      </w:r>
    </w:p>
    <w:p>
      <w:pPr>
        <w:pStyle w:val="BodyText"/>
      </w:pPr>
      <w:r>
        <w:t xml:space="preserve">Studies by Adu (2018) highlight that while younger carpenters in Accra are adopting digital design software like AutoCAD, many older artisans resist such changes, fearing the loss of traditional skills. This tension between innovation and tradition is a recurring theme in Ghanaian carpentry literature.</w:t>
      </w:r>
    </w:p>
    <w:bookmarkEnd w:id="23"/>
    <w:bookmarkStart w:id="24" w:name="Xe937ed06239b9f0d67622838c2f7a7d3ca785f5"/>
    <w:p>
      <w:pPr>
        <w:pStyle w:val="Heading2"/>
      </w:pPr>
      <w:r>
        <w:t xml:space="preserve">Socio-Economic Contributions of Carpenters in Accra</w:t>
      </w:r>
    </w:p>
    <w:p>
      <w:pPr>
        <w:pStyle w:val="FirstParagraph"/>
      </w:pPr>
      <w:r>
        <w:t xml:space="preserve">Carpenters play a vital socio-economic role in Ghana Accra, contributing to both employment and cultural preservation. According to the Ghana Statistical Service (2019), the construction sector accounts for 8% of the country’s GDP, with carpentry sub-sectors providing livelihoods for thousands of families.</w:t>
      </w:r>
    </w:p>
    <w:p>
      <w:pPr>
        <w:pStyle w:val="BodyText"/>
      </w:pPr>
      <w:r>
        <w:t xml:space="preserve">Moreover, carpenters are instrumental in maintaining Accra’s heritage sites, such as the National Museum and Cape Coast Castle. Their work preserves historical narratives embedded in wooden carvings and architectural elements. This dual role—as both economic providers and cultural custodians—underscores their importance in Ghanaian society.</w:t>
      </w:r>
    </w:p>
    <w:bookmarkEnd w:id="24"/>
    <w:bookmarkStart w:id="25" w:name="Xb44aa8f57113917e1240a9d1b7e9d763d1558da"/>
    <w:p>
      <w:pPr>
        <w:pStyle w:val="Heading2"/>
      </w:pPr>
      <w:r>
        <w:t xml:space="preserve">Environmental Sustainability in Carpentry Practices</w:t>
      </w:r>
    </w:p>
    <w:p>
      <w:pPr>
        <w:pStyle w:val="FirstParagraph"/>
      </w:pPr>
      <w:r>
        <w:t xml:space="preserve">Literature on carpentry in Ghana Accra increasingly emphasizes environmental sustainability. The use of renewable materials, such as bamboo and reclaimed wood, is gaining traction among eco-conscious carpenters. Initiatives like the Ghana Bamboo Bikes Project (2015) demonstrate how traditional crafts can align with modern sustainability goals.</w:t>
      </w:r>
    </w:p>
    <w:p>
      <w:pPr>
        <w:pStyle w:val="BodyText"/>
      </w:pPr>
      <w:r>
        <w:t xml:space="preserve">However, challenges remain in enforcing regulations against illegal logging and promoting ethical sourcing of materials. As noted by Adjognon (2021), "Sustainable carpentry requires not only technical skill but also advocacy for environmental policies that protect Ghana’s natural resources."</w:t>
      </w:r>
    </w:p>
    <w:bookmarkEnd w:id="25"/>
    <w:bookmarkStart w:id="26" w:name="X85bccb64d68a8e1f20e54bb669660d6c6c13f6b"/>
    <w:p>
      <w:pPr>
        <w:pStyle w:val="Heading2"/>
      </w:pPr>
      <w:r>
        <w:t xml:space="preserve">Comparative Analysis: Global vs. Local Carpentry Practices</w:t>
      </w:r>
    </w:p>
    <w:p>
      <w:pPr>
        <w:pStyle w:val="FirstParagraph"/>
      </w:pPr>
      <w:r>
        <w:t xml:space="preserve">Global carpentry trends, such as modular construction and green building certifications (e.g., LEED), contrast with the localized, handcrafted approaches of Ghana Accra’s carpenters. While international standards prioritize efficiency and standardization, local practices emphasize cultural symbolism and community engagement.</w:t>
      </w:r>
    </w:p>
    <w:p>
      <w:pPr>
        <w:pStyle w:val="BodyText"/>
      </w:pPr>
      <w:r>
        <w:t xml:space="preserve">For example, Accra’s traditional "Nzulezu" stilt houses exemplify indigenous ingenuity in adapting to environmental conditions. In contrast, global trends often prioritize uniformity over cultural specificity. This divergence highlights the need for a Literature Review that bridges these perspectives, advocating for a hybrid model that respects both tradition and innovation.</w:t>
      </w:r>
    </w:p>
    <w:bookmarkEnd w:id="26"/>
    <w:bookmarkStart w:id="27" w:name="Xa813421a873a7f5091b9e1bd128f26a2ede350c"/>
    <w:p>
      <w:pPr>
        <w:pStyle w:val="Heading2"/>
      </w:pPr>
      <w:r>
        <w:t xml:space="preserve">Future Directions for Research and Development</w:t>
      </w:r>
    </w:p>
    <w:p>
      <w:pPr>
        <w:pStyle w:val="FirstParagraph"/>
      </w:pPr>
      <w:r>
        <w:t xml:space="preserve">The future of carpentry in Ghana Accra hinges on addressing gaps identified in existing literature. Key areas for research include:</w:t>
      </w:r>
    </w:p>
    <w:p>
      <w:pPr>
        <w:numPr>
          <w:ilvl w:val="0"/>
          <w:numId w:val="1002"/>
        </w:numPr>
        <w:pStyle w:val="Compact"/>
      </w:pPr>
      <w:r>
        <w:t xml:space="preserve">Developing vocational training programs that integrate modern technology with traditional skills.</w:t>
      </w:r>
    </w:p>
    <w:p>
      <w:pPr>
        <w:numPr>
          <w:ilvl w:val="0"/>
          <w:numId w:val="1002"/>
        </w:numPr>
        <w:pStyle w:val="Compact"/>
      </w:pPr>
      <w:r>
        <w:t xml:space="preserve">Studying the socio-economic impact of imported materials on local carpenters.</w:t>
      </w:r>
    </w:p>
    <w:p>
      <w:pPr>
        <w:numPr>
          <w:ilvl w:val="0"/>
          <w:numId w:val="1002"/>
        </w:numPr>
        <w:pStyle w:val="Compact"/>
      </w:pPr>
      <w:r>
        <w:t xml:space="preserve">Exploring partnerships between Ghanaian artisans and international sustainability organizations.</w:t>
      </w:r>
    </w:p>
    <w:p>
      <w:pPr>
        <w:pStyle w:val="FirstParagraph"/>
      </w:pPr>
      <w:r>
        <w:t xml:space="preserve">A Literature Review focused on these themes can inform policy decisions and foster collaboration between academia, industry, and government stakeholders in Accra.</w:t>
      </w:r>
    </w:p>
    <w:bookmarkEnd w:id="27"/>
    <w:bookmarkStart w:id="28" w:name="conclusion"/>
    <w:p>
      <w:pPr>
        <w:pStyle w:val="Heading2"/>
      </w:pPr>
      <w:r>
        <w:t xml:space="preserve">Conclusion</w:t>
      </w:r>
    </w:p>
    <w:p>
      <w:pPr>
        <w:pStyle w:val="FirstParagraph"/>
      </w:pPr>
      <w:r>
        <w:t xml:space="preserve">In conclusion, the role of carpenters in Ghana Accra is multifaceted, encompassing cultural preservation, economic development, and environmental stewardship. A comprehensive Literature Review on this topic reveals both the challenges and opportunities facing the profession in a rapidly changing urban landscape. By prioritizing innovation while safeguarding heritage, Ghana Accra can ensure that carpentry remains a vital component of its identity for generations to come.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Ghana Accra</dc:title>
  <dc:creator/>
  <dc:language>en</dc:language>
  <cp:keywords/>
  <dcterms:created xsi:type="dcterms:W3CDTF">2026-07-24T05:50:03Z</dcterms:created>
  <dcterms:modified xsi:type="dcterms:W3CDTF">2026-07-24T05:50:03Z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