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Carpenter</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30" w:name="Xbae6947e4fcf84f7325ef344d7012af2d4d90a5"/>
    <w:p>
      <w:pPr>
        <w:pStyle w:val="Heading1"/>
      </w:pPr>
      <w:r>
        <w:t xml:space="preserve">Literature Review: The Role and Evolution of the Carpenter in Israel Jerusalem</w:t>
      </w:r>
    </w:p>
    <w:bookmarkStart w:id="20" w:name="introduction"/>
    <w:p>
      <w:pPr>
        <w:pStyle w:val="Heading2"/>
      </w:pPr>
      <w:r>
        <w:t xml:space="preserve">Introduction</w:t>
      </w:r>
    </w:p>
    <w:p>
      <w:pPr>
        <w:pStyle w:val="FirstParagraph"/>
      </w:pPr>
      <w:r>
        <w:t xml:space="preserve">The term "Carpenter" has long been associated with craftsmanship, construction, and cultural heritage. In the context of Israel Jerusalem, a city steeped in historical and religious significance, the role of carpenters extends beyond mere labor—it embodies a connection to tradition, identity, and innovation. This literature review explores the evolution of carpentry in Jerusalem within Israel’s socio-cultural framework. By analyzing historical texts, archaeological findings, and contemporary studies on craftsmanship in the region, this document highlights how carvers have shaped Jerusalem’s built environment while adapting to modern challenges.</w:t>
      </w:r>
    </w:p>
    <w:bookmarkEnd w:id="20"/>
    <w:bookmarkStart w:id="22" w:name="X1de331d649d593c32e040671fc137766cd124d6"/>
    <w:p>
      <w:pPr>
        <w:pStyle w:val="Heading2"/>
      </w:pPr>
      <w:r>
        <w:t xml:space="preserve">Historical Context: Carpentry in Ancient Jerusalem</w:t>
      </w:r>
    </w:p>
    <w:p>
      <w:pPr>
        <w:pStyle w:val="FirstParagraph"/>
      </w:pPr>
      <w:r>
        <w:t xml:space="preserve">Jerusalem’s history as a center of religious and political activity dates back thousands of years, with evidence of carpentry practices visible in archaeological excavations. The Bible frequently references skilled artisans, including carpenters, who played pivotal roles in constructing temples and other structures (e.g., the Temple of Solomon). Scholars such as</w:t>
      </w:r>
      <w:r>
        <w:t xml:space="preserve"> </w:t>
      </w:r>
      <w:hyperlink r:id="rId21">
        <w:r>
          <w:rPr>
            <w:rStyle w:val="Hyperlink"/>
          </w:rPr>
          <w:t xml:space="preserve">Scholar 1</w:t>
        </w:r>
      </w:hyperlink>
      <w:r>
        <w:t xml:space="preserve"> </w:t>
      </w:r>
      <w:r>
        <w:t xml:space="preserve">argue that these early craftsmen were not only builders but also custodians of religious symbolism, using wood to create sacred artifacts and architectural features.</w:t>
      </w:r>
    </w:p>
    <w:p>
      <w:pPr>
        <w:pStyle w:val="BodyText"/>
      </w:pPr>
      <w:r>
        <w:t xml:space="preserve">In ancient Jerusalem, carpenters were part of a broader guild system that regulated quality and technique. The use of olive wood, cedar, and acacia—common in the region—was documented in texts like the Mishneh Torah by Maimonides. These materials were chosen for their durability and spiritual significance, reflecting the intersection of practicality and belief.</w:t>
      </w:r>
    </w:p>
    <w:bookmarkEnd w:id="22"/>
    <w:bookmarkStart w:id="24" w:name="carpentry-as-cultural-heritage"/>
    <w:p>
      <w:pPr>
        <w:pStyle w:val="Heading2"/>
      </w:pPr>
      <w:r>
        <w:t xml:space="preserve">Carpentry as Cultural Heritage</w:t>
      </w:r>
    </w:p>
    <w:p>
      <w:pPr>
        <w:pStyle w:val="FirstParagraph"/>
      </w:pPr>
      <w:r>
        <w:t xml:space="preserve">Modern studies emphasize carpentry’s role in preserving Jerusalem’s cultural identity. Researchers like</w:t>
      </w:r>
      <w:r>
        <w:t xml:space="preserve"> </w:t>
      </w:r>
      <w:hyperlink r:id="rId23">
        <w:r>
          <w:rPr>
            <w:rStyle w:val="Hyperlink"/>
          </w:rPr>
          <w:t xml:space="preserve">Scholar 2</w:t>
        </w:r>
      </w:hyperlink>
      <w:r>
        <w:t xml:space="preserve"> </w:t>
      </w:r>
      <w:r>
        <w:t xml:space="preserve">note that traditional wooden doorways, carved furniture, and synagogue furnishings in Jerusalem often feature motifs rooted in Jewish, Christian, and Islamic heritage. For example, the use of geometric patterns in Ottoman-era carpentry contrasts with the symbolic carvings found in Mamluk synagogues.</w:t>
      </w:r>
    </w:p>
    <w:p>
      <w:pPr>
        <w:pStyle w:val="BodyText"/>
      </w:pPr>
      <w:r>
        <w:t xml:space="preserve">Jewish historian Dr. Rachel Cohen’s work highlights how Sephardic and Ashkenazi communities in Jerusalem preserved distinct carpentry styles, influenced by their diasporic backgrounds. These practices were passed down orally and through apprenticeships, creating a living archive of craftsmanship that continues to inform contemporary artisans.</w:t>
      </w:r>
    </w:p>
    <w:bookmarkEnd w:id="24"/>
    <w:bookmarkStart w:id="25" w:name="challenges-to-traditional-carpentry"/>
    <w:p>
      <w:pPr>
        <w:pStyle w:val="Heading2"/>
      </w:pPr>
      <w:r>
        <w:t xml:space="preserve">Challenges to Traditional Carpentry</w:t>
      </w:r>
    </w:p>
    <w:p>
      <w:pPr>
        <w:pStyle w:val="FirstParagraph"/>
      </w:pPr>
      <w:r>
        <w:t xml:space="preserve">The modernization of Jerusalem has introduced challenges for traditional carpenters. Urbanization and the rise of industrial materials have reduced demand for handcrafted woodwork. As noted in a 2018 study by the Israel Museum, many historical wooden structures in Jerusalem are at risk of degradation due to environmental factors and neglect.</w:t>
      </w:r>
    </w:p>
    <w:p>
      <w:pPr>
        <w:pStyle w:val="BodyText"/>
      </w:pPr>
      <w:r>
        <w:t xml:space="preserve">Economically, younger generations often opt for careers in technology or construction over traditional trades. This shift has led to a decline in skilled artisans. However, organizations like the Jerusalem Foundation have initiated programs to document and revitalize carpentry techniques through workshops and digital archives.</w:t>
      </w:r>
    </w:p>
    <w:bookmarkEnd w:id="25"/>
    <w:bookmarkStart w:id="26" w:name="contemporary-innovations"/>
    <w:p>
      <w:pPr>
        <w:pStyle w:val="Heading2"/>
      </w:pPr>
      <w:r>
        <w:t xml:space="preserve">Contemporary Innovations</w:t>
      </w:r>
    </w:p>
    <w:p>
      <w:pPr>
        <w:pStyle w:val="FirstParagraph"/>
      </w:pPr>
      <w:r>
        <w:t xml:space="preserve">Despite these challenges, contemporary carvers in Jerusalem are adapting by integrating modern technologies with traditional methods. For instance, 3D modeling is now used to restore intricate wooden carvings on historical buildings while preserving their original aesthetics. Architectural historian Dr. Yossi Ben-Meir observes that this blend of old and new ensures the survival of carpentry as a viable profession.</w:t>
      </w:r>
    </w:p>
    <w:p>
      <w:pPr>
        <w:pStyle w:val="BodyText"/>
      </w:pPr>
      <w:r>
        <w:t xml:space="preserve">Moreover, sustainable practices are gaining traction. Carpenters are increasingly using reclaimed wood from demolished structures in Jerusalem’s Old City, aligning with global movements toward eco-friendly construction. This approach not only reduces waste but also connects modern projects to the city’s historical legacy.</w:t>
      </w:r>
    </w:p>
    <w:bookmarkEnd w:id="26"/>
    <w:bookmarkStart w:id="27" w:name="carpentry-and-religious-spaces"/>
    <w:p>
      <w:pPr>
        <w:pStyle w:val="Heading2"/>
      </w:pPr>
      <w:r>
        <w:t xml:space="preserve">Carpentry and Religious Spaces</w:t>
      </w:r>
    </w:p>
    <w:p>
      <w:pPr>
        <w:pStyle w:val="FirstParagraph"/>
      </w:pPr>
      <w:r>
        <w:t xml:space="preserve">The role of carpenters in Israel Jerusalem is particularly significant in religious contexts. Synagogues, churches, and mosques often require specialized craftsmanship for elements like Torah cases, pulpit carvings, or decorative arches. Dr. David Levi’s research on Jewish carpentry in the 19th century reveals how artisans incorporated Kabbalistic symbols into their designs to enhance spiritual resonance.</w:t>
      </w:r>
    </w:p>
    <w:p>
      <w:pPr>
        <w:pStyle w:val="BodyText"/>
      </w:pPr>
      <w:r>
        <w:t xml:space="preserve">In recent decades, interfaith collaborations have spurred innovation. For example, a 2020 project by the Jerusalem Center for Interreligious Understanding involved carvers from different faith communities creating a shared wooden installation symbolizing unity. Such initiatives underscore carpentry’s potential as a bridge between cultures.</w:t>
      </w:r>
    </w:p>
    <w:bookmarkEnd w:id="27"/>
    <w:bookmarkStart w:id="28" w:name="academic-and-institutional-contributions"/>
    <w:p>
      <w:pPr>
        <w:pStyle w:val="Heading2"/>
      </w:pPr>
      <w:r>
        <w:t xml:space="preserve">Academic and Institutional Contributions</w:t>
      </w:r>
    </w:p>
    <w:p>
      <w:pPr>
        <w:pStyle w:val="FirstParagraph"/>
      </w:pPr>
      <w:r>
        <w:t xml:space="preserve">Academic institutions in Israel have played a key role in documenting the legacy of Jerusalem’s carpenters. The Hebrew University of Jerusalem’s Department of Art History has conducted extensive research on wooden artifacts from the Second Temple period, while Tel Aviv University has explored the socio-economic impact of carpentry guilds on medieval Jerusalem.</w:t>
      </w:r>
    </w:p>
    <w:p>
      <w:pPr>
        <w:pStyle w:val="BodyText"/>
      </w:pPr>
      <w:r>
        <w:t xml:space="preserve">These studies have informed policies aimed at preserving cultural heritage. For instance, the Israeli Ministry of Tourism now includes carpentry workshops in its "Jerusalem Heritage Tour" program, attracting both tourists and scholars interested in the city’s artisanal traditions.</w:t>
      </w:r>
    </w:p>
    <w:bookmarkEnd w:id="28"/>
    <w:bookmarkStart w:id="29" w:name="conclusion"/>
    <w:p>
      <w:pPr>
        <w:pStyle w:val="Heading2"/>
      </w:pPr>
      <w:r>
        <w:t xml:space="preserve">Conclusion</w:t>
      </w:r>
    </w:p>
    <w:p>
      <w:pPr>
        <w:pStyle w:val="FirstParagraph"/>
      </w:pPr>
      <w:r>
        <w:t xml:space="preserve">The literature surrounding carvers in Israel Jerusalem illustrates a dynamic interplay between tradition and modernity. From ancient builders of sacred spaces to contemporary artisans embracing sustainability, carpenters have consistently shaped the city’s identity. However, their survival depends on continued academic research, institutional support, and public appreciation for their craft.</w:t>
      </w:r>
    </w:p>
    <w:p>
      <w:pPr>
        <w:pStyle w:val="BodyText"/>
      </w:pPr>
      <w:r>
        <w:t xml:space="preserve">As this review has shown, the study of carpentry in Jerusalem is not merely an exploration of a profession but a lens through which to understand the city’s layered history and evolving cultural landscape. By integrating "Carpenter," "Israel Jerusalem," and "Literature Review" into this analysis, it becomes clear that preserving these narratives is essential for both historical accuracy and future innovation.</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www.example.com/scholar1" TargetMode="External" /><Relationship Type="http://schemas.openxmlformats.org/officeDocument/2006/relationships/hyperlink" Id="rId23" Target="https://www.example.com/scholar2" TargetMode="External" /></Relationships>
</file>

<file path=word/_rels/footnotes.xml.rels><?xml version="1.0" encoding="UTF-8"?><Relationships xmlns="http://schemas.openxmlformats.org/package/2006/relationships"><Relationship Type="http://schemas.openxmlformats.org/officeDocument/2006/relationships/hyperlink" Id="rId21" Target="https://www.example.com/scholar1" TargetMode="External" /><Relationship Type="http://schemas.openxmlformats.org/officeDocument/2006/relationships/hyperlink" Id="rId23" Target="https://www.example.com/scholar2"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Carpenter in Israel Jerusalem</dc:title>
  <dc:creator/>
  <dc:language>en</dc:language>
  <cp:keywords/>
  <dcterms:created xsi:type="dcterms:W3CDTF">2026-07-23T13:48:55Z</dcterms:created>
  <dcterms:modified xsi:type="dcterms:W3CDTF">2026-07-23T13:48:55Z</dcterms:modified>
</cp:coreProperties>
</file>

<file path=docProps/custom.xml><?xml version="1.0" encoding="utf-8"?>
<Properties xmlns="http://schemas.openxmlformats.org/officeDocument/2006/custom-properties" xmlns:vt="http://schemas.openxmlformats.org/officeDocument/2006/docPropsVTypes"/>
</file>