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Carpenter</w:t>
      </w:r>
      <w:r>
        <w:t xml:space="preserve"> </w:t>
      </w:r>
      <w:r>
        <w:t xml:space="preserve">Traditions</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6" w:name="X57d695415f3949526c7cfbed1427dcd20cae603"/>
    <w:p>
      <w:pPr>
        <w:pStyle w:val="Heading1"/>
      </w:pPr>
      <w:r>
        <w:t xml:space="preserve">Literature Review: The Role of the Carpenter in Italy Naples</w:t>
      </w:r>
    </w:p>
    <w:p>
      <w:pPr>
        <w:pStyle w:val="FirstParagraph"/>
      </w:pPr>
      <w:r>
        <w:t xml:space="preserve">A literature review serves as a critical analysis of existing scholarly work on a specific topic, synthesizing findings and identifying gaps for further research. This document focuses on the carpenter (artigiano legnatore in Italian) within the cultural and historical context of</w:t>
      </w:r>
      <w:r>
        <w:t xml:space="preserve"> </w:t>
      </w:r>
      <w:r>
        <w:rPr>
          <w:bCs/>
          <w:b/>
        </w:rPr>
        <w:t xml:space="preserve">Italy Naples</w:t>
      </w:r>
      <w:r>
        <w:t xml:space="preserve">. The craft of carpentry, deeply rooted in Mediterranean traditions, has evolved through centuries of influence from Roman engineering to Renaissance artistry, while maintaining its significance as a vital trade in contemporary Neapolitan society.</w:t>
      </w:r>
    </w:p>
    <w:bookmarkStart w:id="20" w:name="X82ceb1d2b4dfb2e191ea377cb3126c122dfdc2c"/>
    <w:p>
      <w:pPr>
        <w:pStyle w:val="Heading2"/>
      </w:pPr>
      <w:r>
        <w:t xml:space="preserve">Historical Context and Cultural Significance</w:t>
      </w:r>
    </w:p>
    <w:p>
      <w:pPr>
        <w:pStyle w:val="FirstParagraph"/>
      </w:pPr>
      <w:r>
        <w:t xml:space="preserve">The history of carpentry in Naples is intertwined with the city’s architectural evolution. Ancient Roman structures, such as aqueducts and amphitheaters, showcase advanced woodworking techniques that laid the foundation for later trades. During the medieval period, Neapolitan carpenters became renowned for crafting religious furniture and decorative elements for cathedrals like San Giovanni in Fonte. These artisans were integral to the city’s identity, blending functionality with ornate designs that reflected both Byzantine and Gothic influences.</w:t>
      </w:r>
    </w:p>
    <w:p>
      <w:pPr>
        <w:pStyle w:val="BodyText"/>
      </w:pPr>
      <w:r>
        <w:t xml:space="preserve">According to</w:t>
      </w:r>
      <w:r>
        <w:t xml:space="preserve"> </w:t>
      </w:r>
      <w:r>
        <w:rPr>
          <w:iCs/>
          <w:i/>
        </w:rPr>
        <w:t xml:space="preserve">Scholar A</w:t>
      </w:r>
      <w:r>
        <w:t xml:space="preserve"> </w:t>
      </w:r>
      <w:r>
        <w:t xml:space="preserve">(2018), Neapolitan carpentry during the 16th century was marked by a unique synthesis of regional materials and techniques. The use of local chestnut wood, known for its durability, became synonymous with the quality of Neapolitan craftsmanship. This period also saw the rise of guilds, which formalized training and ensured standards in woodworking. However,</w:t>
      </w:r>
      <w:r>
        <w:t xml:space="preserve"> </w:t>
      </w:r>
      <w:r>
        <w:rPr>
          <w:iCs/>
          <w:i/>
        </w:rPr>
        <w:t xml:space="preserve">Scholar B</w:t>
      </w:r>
      <w:r>
        <w:t xml:space="preserve"> </w:t>
      </w:r>
      <w:r>
        <w:t xml:space="preserve">(2020) notes that these guilds were gradually replaced by industrialization in the 19th century, leading to a decline in traditional methods.</w:t>
      </w:r>
    </w:p>
    <w:bookmarkEnd w:id="20"/>
    <w:bookmarkStart w:id="21" w:name="modern-practices-and-challenges"/>
    <w:p>
      <w:pPr>
        <w:pStyle w:val="Heading2"/>
      </w:pPr>
      <w:r>
        <w:t xml:space="preserve">Modern Practices and Challenges</w:t>
      </w:r>
    </w:p>
    <w:p>
      <w:pPr>
        <w:pStyle w:val="FirstParagraph"/>
      </w:pPr>
      <w:r>
        <w:t xml:space="preserve">In contemporary Italy Naples, carpentry faces the dual challenge of preserving tradition while adapting to modern demands. The post-war economic boom of the 20th century introduced mass-produced furniture, threatening the survival of artisanal practices. Yet, Naples has maintained a vibrant community of independent carpenters (artigiani) who specialize in bespoke work, from restoring historic homes to creating custom furniture for luxury markets.</w:t>
      </w:r>
    </w:p>
    <w:p>
      <w:pPr>
        <w:pStyle w:val="BodyText"/>
      </w:pPr>
      <w:r>
        <w:rPr>
          <w:iCs/>
          <w:i/>
        </w:rPr>
        <w:t xml:space="preserve">Researcher C</w:t>
      </w:r>
      <w:r>
        <w:t xml:space="preserve"> </w:t>
      </w:r>
      <w:r>
        <w:t xml:space="preserve">(2021) highlights the role of carpenters in Naples as custodians of heritage. For instance, the restoration of palazzi (palaces) in the historic center requires specialized skills to match original materials and techniques. This work is not only economically significant but also culturally essential, as it sustains Neapolitan identity amid urban modernization.</w:t>
      </w:r>
    </w:p>
    <w:p>
      <w:pPr>
        <w:pStyle w:val="BodyText"/>
      </w:pPr>
      <w:r>
        <w:t xml:space="preserve">However, challenges persist. The decline of apprenticeship systems has led to a shortage of skilled labor. As</w:t>
      </w:r>
      <w:r>
        <w:t xml:space="preserve"> </w:t>
      </w:r>
      <w:r>
        <w:rPr>
          <w:iCs/>
          <w:i/>
        </w:rPr>
        <w:t xml:space="preserve">Scholar D</w:t>
      </w:r>
      <w:r>
        <w:t xml:space="preserve"> </w:t>
      </w:r>
      <w:r>
        <w:t xml:space="preserve">(2022) observes, many young Neapolitans prefer digital careers over traditional trades, exacerbating the risk of losing this artisanal knowledge. Additionally, globalized markets have increased competition from cheaper imports, forcing local carpenters to innovate or specialize in niche areas like sustainable design.</w:t>
      </w:r>
    </w:p>
    <w:bookmarkEnd w:id="21"/>
    <w:bookmarkStart w:id="22" w:name="economic-and-social-dimensions"/>
    <w:p>
      <w:pPr>
        <w:pStyle w:val="Heading2"/>
      </w:pPr>
      <w:r>
        <w:t xml:space="preserve">Economic and Social Dimensions</w:t>
      </w:r>
    </w:p>
    <w:p>
      <w:pPr>
        <w:pStyle w:val="FirstParagraph"/>
      </w:pPr>
      <w:r>
        <w:t xml:space="preserve">The economic value of carpentry in Naples extends beyond individual artisans. The sector contributes to the city’s tourism industry, as visitors seek out handmade souvenirs and furniture that reflect Neapolitan culture. Local markets, such as Mercato di Porta Nolana, showcase these products alongside other crafts, reinforcing the interplay between tradition and commerce.</w:t>
      </w:r>
    </w:p>
    <w:p>
      <w:pPr>
        <w:pStyle w:val="BodyText"/>
      </w:pPr>
      <w:r>
        <w:t xml:space="preserve">Socially, carpentry remains a symbol of resilience. In neighborhoods like Vomero and Posillipo, small workshops are often family-run businesses passed down through generations. These spaces serve as community hubs where knowledge is shared informally, preserving techniques that might otherwise be lost to time.</w:t>
      </w:r>
    </w:p>
    <w:bookmarkEnd w:id="22"/>
    <w:bookmarkStart w:id="23" w:name="X82790bc32f30dcb9aa6defab30035715bc05cf3"/>
    <w:p>
      <w:pPr>
        <w:pStyle w:val="Heading2"/>
      </w:pPr>
      <w:r>
        <w:t xml:space="preserve">Environmental and Technological Innovations</w:t>
      </w:r>
    </w:p>
    <w:p>
      <w:pPr>
        <w:pStyle w:val="FirstParagraph"/>
      </w:pPr>
      <w:r>
        <w:t xml:space="preserve">Recent literature emphasizes the role of carpenters in promoting sustainability. The use of reclaimed wood from historic buildings or local forests has gained traction, aligning with global efforts to reduce carbon footprints. For example,</w:t>
      </w:r>
      <w:r>
        <w:t xml:space="preserve"> </w:t>
      </w:r>
      <w:r>
        <w:rPr>
          <w:iCs/>
          <w:i/>
        </w:rPr>
        <w:t xml:space="preserve">Scholar E</w:t>
      </w:r>
      <w:r>
        <w:t xml:space="preserve"> </w:t>
      </w:r>
      <w:r>
        <w:t xml:space="preserve">(2023) documents how Neapolitan carpenters are integrating eco-friendly adhesives and low-impact finishes into their work, appealing to environmentally conscious consumers.</w:t>
      </w:r>
    </w:p>
    <w:p>
      <w:pPr>
        <w:pStyle w:val="BodyText"/>
      </w:pPr>
      <w:r>
        <w:t xml:space="preserve">Technological advancements have also reshaped the field. CNC machines and 3D modeling tools now complement traditional hand tools, enabling precision in complex designs. While this hybrid approach raises questions about the authenticity of “handmade” products, many artisans view it as a way to bridge tradition and modernity.</w:t>
      </w:r>
    </w:p>
    <w:bookmarkEnd w:id="23"/>
    <w:bookmarkStart w:id="24" w:name="comparative-studies-and-future-research"/>
    <w:p>
      <w:pPr>
        <w:pStyle w:val="Heading2"/>
      </w:pPr>
      <w:r>
        <w:t xml:space="preserve">Comparative Studies and Future Research</w:t>
      </w:r>
    </w:p>
    <w:p>
      <w:pPr>
        <w:pStyle w:val="FirstParagraph"/>
      </w:pPr>
      <w:r>
        <w:t xml:space="preserve">Literature comparing Neapolitan carpentry to other Italian regions reveals distinct characteristics. In Tuscany, for instance, carpenters focus on furniture design with Renaissance influences, whereas Naples retains a stronger connection to religious and historical craftsmanship. This differentiation underscores the importance of regional identity in shaping artisanal practices.</w:t>
      </w:r>
    </w:p>
    <w:p>
      <w:pPr>
        <w:pStyle w:val="BodyText"/>
      </w:pPr>
      <w:r>
        <w:t xml:space="preserve">Gaps in current research include the lack of comprehensive studies on the psychological impact of losing traditional trades on Neapolitan communities. Additionally, there is limited data on how younger generations perceive their role as carpenters in a rapidly changing world. Future research could explore these areas through ethnographic studies or surveys with artisans and consumers.</w:t>
      </w:r>
    </w:p>
    <w:bookmarkEnd w:id="24"/>
    <w:bookmarkStart w:id="25" w:name="conclusion"/>
    <w:p>
      <w:pPr>
        <w:pStyle w:val="Heading2"/>
      </w:pPr>
      <w:r>
        <w:t xml:space="preserve">Conclusion</w:t>
      </w:r>
    </w:p>
    <w:p>
      <w:pPr>
        <w:pStyle w:val="FirstParagraph"/>
      </w:pPr>
      <w:r>
        <w:t xml:space="preserve">The literature review highlights the enduring significance of the carpenter in Italy Naples, from its historical roots to contemporary challenges and innovations. While industrialization and globalization pose threats, the resilience of Neapolitan artisans ensures that this craft remains a vital part of cultural heritage. Future studies should focus on preserving these traditions through education, policy support, and community engagement.</w:t>
      </w:r>
    </w:p>
    <w:p>
      <w:pPr>
        <w:pStyle w:val="BodyText"/>
      </w:pPr>
      <w:r>
        <w:t xml:space="preserve">This review underscores the need for interdisciplinary collaboration—between historians, economists, and environmental scientists—to fully understand and safeguard the legacy of Neapolitan carpentry.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Carpenter Traditions in Italy Naples</dc:title>
  <dc:creator/>
  <dc:language>en</dc:language>
  <cp:keywords/>
  <dcterms:created xsi:type="dcterms:W3CDTF">2026-07-21T11:50:18Z</dcterms:created>
  <dcterms:modified xsi:type="dcterms:W3CDTF">2026-07-21T11:50:18Z</dcterms:modified>
</cp:coreProperties>
</file>

<file path=docProps/custom.xml><?xml version="1.0" encoding="utf-8"?>
<Properties xmlns="http://schemas.openxmlformats.org/officeDocument/2006/custom-properties" xmlns:vt="http://schemas.openxmlformats.org/officeDocument/2006/docPropsVTypes"/>
</file>