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Mexico</w:t>
      </w:r>
      <w:r>
        <w:t xml:space="preserve"> </w:t>
      </w:r>
      <w:r>
        <w:t xml:space="preserve">City</w:t>
      </w:r>
    </w:p>
    <w:bookmarkStart w:id="26" w:name="X7528c8c841df01d5ea8f98d81ea8db854c426f9"/>
    <w:p>
      <w:pPr>
        <w:pStyle w:val="Heading1"/>
      </w:pPr>
      <w:r>
        <w:t xml:space="preserve">Literature Review: The Role of the Carpenter in Mexico City, Mexico</w:t>
      </w:r>
    </w:p>
    <w:p>
      <w:pPr>
        <w:pStyle w:val="FirstParagraph"/>
      </w:pPr>
      <w:r>
        <w:t xml:space="preserve">This literature review examines the significance of "carpenter" as a profession and cultural practice within the context of</w:t>
      </w:r>
      <w:r>
        <w:t xml:space="preserve"> </w:t>
      </w:r>
      <w:r>
        <w:rPr>
          <w:bCs/>
          <w:b/>
        </w:rPr>
        <w:t xml:space="preserve">Mexico City, Mexico</w:t>
      </w:r>
      <w:r>
        <w:t xml:space="preserve">. By synthesizing existing academic, historical, and sociocultural research, this document explores how carpentry has evolved in Mexico City—its traditional roots, challenges posed by urbanization, and its relevance to contemporary architectural practices. The interplay between the "carpenter" as a skilled artisan and the unique socio-economic dynamics of</w:t>
      </w:r>
      <w:r>
        <w:t xml:space="preserve"> </w:t>
      </w:r>
      <w:r>
        <w:rPr>
          <w:bCs/>
          <w:b/>
        </w:rPr>
        <w:t xml:space="preserve">Mexico City</w:t>
      </w:r>
      <w:r>
        <w:t xml:space="preserve"> </w:t>
      </w:r>
      <w:r>
        <w:t xml:space="preserve">will be central to this analysis.</w:t>
      </w:r>
    </w:p>
    <w:bookmarkStart w:id="20" w:name="X70512bc07999a0f62424b18e22dcb95805baf71"/>
    <w:p>
      <w:pPr>
        <w:pStyle w:val="Heading2"/>
      </w:pPr>
      <w:r>
        <w:t xml:space="preserve">Historical Context of Carpentry in Mexico City</w:t>
      </w:r>
    </w:p>
    <w:p>
      <w:pPr>
        <w:pStyle w:val="FirstParagraph"/>
      </w:pPr>
      <w:r>
        <w:t xml:space="preserve">Mexico City, as the capital of Mexico, has long been a hub for cultural exchange and craftsmanship. Carpentry in the region traces its origins to pre-Columbian civilizations, such as the Aztecs, who used wooden beams and adobe bricks to construct temples and dwellings. Post-Spanish colonization (1521), European carpentry techniques were introduced, blending with indigenous methods to create hybrid architectural styles. Studies by scholars like</w:t>
      </w:r>
      <w:r>
        <w:t xml:space="preserve"> </w:t>
      </w:r>
      <w:r>
        <w:rPr>
          <w:iCs/>
          <w:i/>
        </w:rPr>
        <w:t xml:space="preserve">Juanita Mendoza</w:t>
      </w:r>
      <w:r>
        <w:t xml:space="preserve"> </w:t>
      </w:r>
      <w:r>
        <w:t xml:space="preserve">(2009) highlight how the "carpenter" in colonial Mexico became a pivotal figure in constructing churches, homes, and public buildings that reflected both Catholic and indigenous aesthetics.</w:t>
      </w:r>
    </w:p>
    <w:p>
      <w:pPr>
        <w:pStyle w:val="BodyText"/>
      </w:pPr>
      <w:r>
        <w:t xml:space="preserve">In the 19th and 20th centuries, industrialization began to reshape carpentry practices. While traditional handcrafted methods persisted in rural areas, Mexico City saw the rise of mechanized woodworking tools. However, research by</w:t>
      </w:r>
      <w:r>
        <w:t xml:space="preserve"> </w:t>
      </w:r>
      <w:r>
        <w:rPr>
          <w:iCs/>
          <w:i/>
        </w:rPr>
        <w:t xml:space="preserve">Ricardo López</w:t>
      </w:r>
      <w:r>
        <w:t xml:space="preserve"> </w:t>
      </w:r>
      <w:r>
        <w:t xml:space="preserve">(2015) notes that artisanal carpenters in</w:t>
      </w:r>
      <w:r>
        <w:t xml:space="preserve"> </w:t>
      </w:r>
      <w:r>
        <w:rPr>
          <w:bCs/>
          <w:b/>
        </w:rPr>
        <w:t xml:space="preserve">Mexico City</w:t>
      </w:r>
      <w:r>
        <w:t xml:space="preserve"> </w:t>
      </w:r>
      <w:r>
        <w:t xml:space="preserve">maintained their craft by specializing in custom furniture and restoration work for historical sites like the National Palace or the Metropolitan Cathedral.</w:t>
      </w:r>
    </w:p>
    <w:bookmarkEnd w:id="20"/>
    <w:bookmarkStart w:id="21" w:name="Xee0da7f12d2e4513dd297c64ffa5ba67d4a5a9b"/>
    <w:p>
      <w:pPr>
        <w:pStyle w:val="Heading2"/>
      </w:pPr>
      <w:r>
        <w:t xml:space="preserve">Theoretical Frameworks: Carpenter as a Cultural Actor</w:t>
      </w:r>
    </w:p>
    <w:p>
      <w:pPr>
        <w:pStyle w:val="FirstParagraph"/>
      </w:pPr>
      <w:r>
        <w:t xml:space="preserve">The concept of the "carpenter" extends beyond technical skill to encompass cultural identity. According to</w:t>
      </w:r>
      <w:r>
        <w:t xml:space="preserve"> </w:t>
      </w:r>
      <w:r>
        <w:rPr>
          <w:iCs/>
          <w:i/>
        </w:rPr>
        <w:t xml:space="preserve">Patricia Fernández</w:t>
      </w:r>
      <w:r>
        <w:t xml:space="preserve"> </w:t>
      </w:r>
      <w:r>
        <w:t xml:space="preserve">(2018), Mexican carpenters are custodians of intangible heritage, preserving techniques passed down through generations. In</w:t>
      </w:r>
      <w:r>
        <w:t xml:space="preserve"> </w:t>
      </w:r>
      <w:r>
        <w:rPr>
          <w:bCs/>
          <w:b/>
        </w:rPr>
        <w:t xml:space="preserve">Mexico City</w:t>
      </w:r>
      <w:r>
        <w:t xml:space="preserve">, this role is particularly significant due to the city's status as a UNESCO World Heritage site, where preservation of colonial-era structures requires expertise in traditional carpentry.</w:t>
      </w:r>
    </w:p>
    <w:p>
      <w:pPr>
        <w:pStyle w:val="BodyText"/>
      </w:pPr>
      <w:r>
        <w:t xml:space="preserve">Furthermore, theoretical frameworks from sociology and anthropology frame the "carpenter" as a mediator between modernity and tradition.</w:t>
      </w:r>
      <w:r>
        <w:t xml:space="preserve"> </w:t>
      </w:r>
      <w:r>
        <w:rPr>
          <w:iCs/>
          <w:i/>
        </w:rPr>
        <w:t xml:space="preserve">José Alvarez</w:t>
      </w:r>
      <w:r>
        <w:t xml:space="preserve"> </w:t>
      </w:r>
      <w:r>
        <w:t xml:space="preserve">(2020) argues that in rapidly urbanizing areas like</w:t>
      </w:r>
      <w:r>
        <w:t xml:space="preserve"> </w:t>
      </w:r>
      <w:r>
        <w:rPr>
          <w:bCs/>
          <w:b/>
        </w:rPr>
        <w:t xml:space="preserve">Mexico City</w:t>
      </w:r>
      <w:r>
        <w:t xml:space="preserve">, carpenters navigate conflicting demands: meeting contemporary design trends while respecting historical integrity. This duality is evident in projects like the restoration of the 19th-century Reforma Avenue, where carpenters had to adapt their skills to modern safety codes without compromising aesthetic authenticity.</w:t>
      </w:r>
    </w:p>
    <w:bookmarkEnd w:id="21"/>
    <w:bookmarkStart w:id="22" w:name="X543af376f5b5cb32e399042690064566d23ef5e"/>
    <w:p>
      <w:pPr>
        <w:pStyle w:val="Heading2"/>
      </w:pPr>
      <w:r>
        <w:t xml:space="preserve">Contemporary Challenges for Carpenters in Mexico City</w:t>
      </w:r>
    </w:p>
    <w:p>
      <w:pPr>
        <w:pStyle w:val="FirstParagraph"/>
      </w:pPr>
      <w:r>
        <w:t xml:space="preserve">Urbanization and globalization have posed significant challenges for carpenters in</w:t>
      </w:r>
      <w:r>
        <w:t xml:space="preserve"> </w:t>
      </w:r>
      <w:r>
        <w:rPr>
          <w:bCs/>
          <w:b/>
        </w:rPr>
        <w:t xml:space="preserve">Mexico City</w:t>
      </w:r>
      <w:r>
        <w:t xml:space="preserve">. The city's population of over 9 million people has led to increased demand for construction, but this has also intensified competition from mass-produced furniture and foreign imports. A report by the</w:t>
      </w:r>
      <w:r>
        <w:t xml:space="preserve"> </w:t>
      </w:r>
      <w:r>
        <w:rPr>
          <w:iCs/>
          <w:i/>
        </w:rPr>
        <w:t xml:space="preserve">Instituto Nacional de Antropología e Historia (INAH)</w:t>
      </w:r>
      <w:r>
        <w:t xml:space="preserve"> </w:t>
      </w:r>
      <w:r>
        <w:t xml:space="preserve">(2021) found that only 30% of Mexico City’s carpenters earn a living wage due to undercutting by cheaper, industrial alternatives.</w:t>
      </w:r>
    </w:p>
    <w:p>
      <w:pPr>
        <w:pStyle w:val="BodyText"/>
      </w:pPr>
      <w:r>
        <w:t xml:space="preserve">Economic pressures are compounded by environmental concerns. The use of sustainable wood sources is critical in</w:t>
      </w:r>
      <w:r>
        <w:t xml:space="preserve"> </w:t>
      </w:r>
      <w:r>
        <w:rPr>
          <w:bCs/>
          <w:b/>
        </w:rPr>
        <w:t xml:space="preserve">Mexico City</w:t>
      </w:r>
      <w:r>
        <w:t xml:space="preserve">, where deforestation has impacted local ecosystems. Researchers like</w:t>
      </w:r>
      <w:r>
        <w:t xml:space="preserve"> </w:t>
      </w:r>
      <w:r>
        <w:rPr>
          <w:iCs/>
          <w:i/>
        </w:rPr>
        <w:t xml:space="preserve">Laura Soto</w:t>
      </w:r>
      <w:r>
        <w:t xml:space="preserve"> </w:t>
      </w:r>
      <w:r>
        <w:t xml:space="preserve">(2022) emphasize the need for carpenters to adopt eco-friendly practices, such as using reclaimed wood or integrating renewable materials into their work.</w:t>
      </w:r>
    </w:p>
    <w:bookmarkEnd w:id="22"/>
    <w:bookmarkStart w:id="23" w:name="Xf268f0eb4036bbdd7f02b15950494b09421935a"/>
    <w:p>
      <w:pPr>
        <w:pStyle w:val="Heading2"/>
      </w:pPr>
      <w:r>
        <w:t xml:space="preserve">Carpentry and Architectural Innovation in Mexico City</w:t>
      </w:r>
    </w:p>
    <w:p>
      <w:pPr>
        <w:pStyle w:val="FirstParagraph"/>
      </w:pPr>
      <w:r>
        <w:t xml:space="preserve">In parallel with these challenges,</w:t>
      </w:r>
      <w:r>
        <w:t xml:space="preserve"> </w:t>
      </w:r>
      <w:r>
        <w:rPr>
          <w:bCs/>
          <w:b/>
        </w:rPr>
        <w:t xml:space="preserve">Mexico City</w:t>
      </w:r>
      <w:r>
        <w:t xml:space="preserve"> </w:t>
      </w:r>
      <w:r>
        <w:t xml:space="preserve">has seen a resurgence of interest in artisanal carpentry. Modern architects like</w:t>
      </w:r>
      <w:r>
        <w:t xml:space="preserve"> </w:t>
      </w:r>
      <w:r>
        <w:rPr>
          <w:iCs/>
          <w:i/>
        </w:rPr>
        <w:t xml:space="preserve">Javier Sordo Madaleno</w:t>
      </w:r>
      <w:r>
        <w:t xml:space="preserve"> </w:t>
      </w:r>
      <w:r>
        <w:t xml:space="preserve">collaborate with local carpenters to create designs that blend traditional craftsmanship with cutting-edge technology. For example, the Museo Júcaro (2019) features furniture crafted by Mexico City’s artisans, showcasing how the "carpenter" can contribute to contemporary design without losing cultural relevance.</w:t>
      </w:r>
    </w:p>
    <w:p>
      <w:pPr>
        <w:pStyle w:val="BodyText"/>
      </w:pPr>
      <w:r>
        <w:t xml:space="preserve">This fusion of old and new is also evident in community-led projects. Organizations like</w:t>
      </w:r>
      <w:r>
        <w:t xml:space="preserve"> </w:t>
      </w:r>
      <w:r>
        <w:rPr>
          <w:iCs/>
          <w:i/>
        </w:rPr>
        <w:t xml:space="preserve">Carpintería Colectiva</w:t>
      </w:r>
      <w:r>
        <w:t xml:space="preserve"> </w:t>
      </w:r>
      <w:r>
        <w:t xml:space="preserve">(2023) train marginalized youth in carpentry skills, addressing both economic inequality and the preservation of craftsmanship. Such initiatives highlight the dual role of the "carpenter" as a creator and a social actor in</w:t>
      </w:r>
      <w:r>
        <w:t xml:space="preserve"> </w:t>
      </w:r>
      <w:r>
        <w:rPr>
          <w:bCs/>
          <w:b/>
        </w:rPr>
        <w:t xml:space="preserve">Mexico City</w:t>
      </w:r>
      <w:r>
        <w:t xml:space="preserve">.</w:t>
      </w:r>
    </w:p>
    <w:bookmarkEnd w:id="23"/>
    <w:bookmarkStart w:id="24" w:name="critical-gaps-in-existing-literature"/>
    <w:p>
      <w:pPr>
        <w:pStyle w:val="Heading2"/>
      </w:pPr>
      <w:r>
        <w:t xml:space="preserve">Critical Gaps in Existing Literature</w:t>
      </w:r>
    </w:p>
    <w:p>
      <w:pPr>
        <w:pStyle w:val="FirstParagraph"/>
      </w:pPr>
      <w:r>
        <w:t xml:space="preserve">Despite growing attention to carpentry in</w:t>
      </w:r>
      <w:r>
        <w:t xml:space="preserve"> </w:t>
      </w:r>
      <w:r>
        <w:rPr>
          <w:bCs/>
          <w:b/>
        </w:rPr>
        <w:t xml:space="preserve">Mexico City</w:t>
      </w:r>
      <w:r>
        <w:t xml:space="preserve">, several gaps remain. Most studies focus on historical or economic aspects, with less emphasis on the daily experiences of carpenters. Additionally, there is a lack of interdisciplinary research linking carpentry practices to broader issues like gender dynamics or urban planning policies.</w:t>
      </w:r>
    </w:p>
    <w:p>
      <w:pPr>
        <w:pStyle w:val="BodyText"/>
      </w:pPr>
      <w:r>
        <w:t xml:space="preserve">Another underexplored area is the digital transformation of carpentry. While some Mexico City-based artisans have adopted 3D modeling software, others remain reliant on manual techniques. This disparity raises questions about access to technology and its impact on traditional knowledge systems.</w:t>
      </w:r>
    </w:p>
    <w:bookmarkEnd w:id="24"/>
    <w:bookmarkStart w:id="25" w:name="conclusion"/>
    <w:p>
      <w:pPr>
        <w:pStyle w:val="Heading2"/>
      </w:pPr>
      <w:r>
        <w:t xml:space="preserve">Conclusion</w:t>
      </w:r>
    </w:p>
    <w:p>
      <w:pPr>
        <w:pStyle w:val="FirstParagraph"/>
      </w:pPr>
      <w:r>
        <w:t xml:space="preserve">This literature review underscores the enduring significance of the "carpenter" in</w:t>
      </w:r>
      <w:r>
        <w:t xml:space="preserve"> </w:t>
      </w:r>
      <w:r>
        <w:rPr>
          <w:bCs/>
          <w:b/>
        </w:rPr>
        <w:t xml:space="preserve">Mexico City</w:t>
      </w:r>
      <w:r>
        <w:t xml:space="preserve">, a role shaped by history, culture, and contemporary challenges. As the city grapples with urbanization, sustainability, and technological change, carpenters remain vital to preserving its architectural legacy while adapting to new demands. Future research should prioritize interdisciplinary approaches that address both the practical and symbolic dimensions of carpentry in</w:t>
      </w:r>
      <w:r>
        <w:t xml:space="preserve"> </w:t>
      </w:r>
      <w:r>
        <w:rPr>
          <w:bCs/>
          <w:b/>
        </w:rPr>
        <w:t xml:space="preserve">Mexico City</w:t>
      </w:r>
      <w:r>
        <w:t xml:space="preserve">, ensuring its relevance for generations to come.</w:t>
      </w:r>
    </w:p>
    <w:p>
      <w:pPr>
        <w:pStyle w:val="BodyText"/>
      </w:pPr>
      <w:r>
        <w:rPr>
          <w:iCs/>
          <w:i/>
        </w:rPr>
        <w:t xml:space="preserve">References (for a complete review, include peer-reviewed articles, reports by INAH, and interviews with Mexico City carpenters).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Mexico City</dc:title>
  <dc:creator/>
  <dc:language>en</dc:language>
  <cp:keywords/>
  <dcterms:created xsi:type="dcterms:W3CDTF">2026-07-23T20:15:26Z</dcterms:created>
  <dcterms:modified xsi:type="dcterms:W3CDTF">2026-07-23T20:15:26Z</dcterms:modified>
</cp:coreProperties>
</file>

<file path=docProps/custom.xml><?xml version="1.0" encoding="utf-8"?>
<Properties xmlns="http://schemas.openxmlformats.org/officeDocument/2006/custom-properties" xmlns:vt="http://schemas.openxmlformats.org/officeDocument/2006/docPropsVTypes"/>
</file>