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04270537c5347a47e3965d9598683051aafff03"/>
    <w:p>
      <w:pPr>
        <w:pStyle w:val="Heading1"/>
      </w:pPr>
      <w:r>
        <w:t xml:space="preserve">Literature Review: The Role of Carpenter in New Zealand Auckland</w:t>
      </w:r>
    </w:p>
    <w:p>
      <w:pPr>
        <w:pStyle w:val="FirstParagraph"/>
      </w:pPr>
      <w:r>
        <w:rPr>
          <w:bCs/>
          <w:b/>
        </w:rPr>
        <w:t xml:space="preserve">Literature Review:</w:t>
      </w:r>
      <w:r>
        <w:t xml:space="preserve"> </w:t>
      </w:r>
      <w:r>
        <w:t xml:space="preserve">This document provides a comprehensive analysis of the role, practices, and significance of carpenters in the context of</w:t>
      </w:r>
      <w:r>
        <w:t xml:space="preserve"> </w:t>
      </w:r>
      <w:r>
        <w:rPr>
          <w:bCs/>
          <w:b/>
        </w:rPr>
        <w:t xml:space="preserve">New Zealand Auckland</w:t>
      </w:r>
      <w:r>
        <w:t xml:space="preserve">. Carpentry is a vital trade that blends craftsmanship with technical expertise, shaping both historical and contemporary structures. In New Zealand's largest city, Auckland, carpenters play a crucial role in meeting the demands of urban development while navigating unique environmental and cultural challenges. This review synthesizes existing research to highlight the evolution of carpentry in Auckland, its socio-economic impact, and its alignment with local traditions.</w:t>
      </w:r>
    </w:p>
    <w:bookmarkStart w:id="20" w:name="X894dfecfc9c8f62df91a149ccc86998f6c9e8b3"/>
    <w:p>
      <w:pPr>
        <w:pStyle w:val="Heading2"/>
      </w:pPr>
      <w:r>
        <w:t xml:space="preserve">Historical Context of Carpentry in New Zealand</w:t>
      </w:r>
    </w:p>
    <w:p>
      <w:pPr>
        <w:pStyle w:val="FirstParagraph"/>
      </w:pPr>
      <w:r>
        <w:t xml:space="preserve">The history of carpentry in New Zealand is deeply intertwined with Māori culture and European colonization. Early Māori construction practices involved intricate waka (canoe) building and wharenui (meeting houses), which required precise joinery without nails or metal tools. When European settlers arrived in the 19th century, they introduced timber framing techniques using iron fastenings, adapting to New Zealand's abundant native hardwoods like kauri and rimu. However, deforestation led to the use of imported softwoods such as radiata pine, a shift that influenced carpentry practices nationwide.</w:t>
      </w:r>
    </w:p>
    <w:p>
      <w:pPr>
        <w:pStyle w:val="BodyText"/>
      </w:pPr>
      <w:r>
        <w:t xml:space="preserve">In Auckland, the rapid expansion of urban centers from the late 19th century onward created a demand for skilled carpenters. Early industrialization saw carpentry evolve into a formal trade, with apprenticeships and guilds emerging to standardize training. This period laid the foundation for modern-day practices in Auckland, where carpenters continue to balance traditional methods with innovation.</w:t>
      </w:r>
    </w:p>
    <w:bookmarkEnd w:id="20"/>
    <w:bookmarkStart w:id="21" w:name="X9e4cbf43f441acf3fdcd4a9195a76ad690b6706"/>
    <w:p>
      <w:pPr>
        <w:pStyle w:val="Heading2"/>
      </w:pPr>
      <w:r>
        <w:t xml:space="preserve">Modern Trends in Carpentry: Sustainability and Technology</w:t>
      </w:r>
    </w:p>
    <w:p>
      <w:pPr>
        <w:pStyle w:val="FirstParagraph"/>
      </w:pPr>
      <w:r>
        <w:t xml:space="preserve">Recent decades have seen a significant transformation in carpentry due to global trends toward sustainability and technological advancements. In</w:t>
      </w:r>
      <w:r>
        <w:t xml:space="preserve"> </w:t>
      </w:r>
      <w:r>
        <w:rPr>
          <w:bCs/>
          <w:b/>
        </w:rPr>
        <w:t xml:space="preserve">New Zealand Auckland</w:t>
      </w:r>
      <w:r>
        <w:t xml:space="preserve">, carpenters are increasingly required to adhere to strict environmental regulations, such as the Building Code 2016, which prioritizes energy efficiency and resource conservation. For instance, studies by the New Zealand Institute of Building (NZIB) highlight a growing emphasis on using recycled materials and low-impact construction techniques in Auckland’s eco-conscious housing developments.</w:t>
      </w:r>
    </w:p>
    <w:p>
      <w:pPr>
        <w:pStyle w:val="BodyText"/>
      </w:pPr>
      <w:r>
        <w:t xml:space="preserve">Technological integration has also reshaped the profession. Computer-aided design (CAD) software, laser cutting tools, and 3D modeling are now common in Auckland’s carpentry workshops. Research by the University of Auckland (2020) notes that these technologies have improved precision and reduced material waste, though they also demand ongoing upskilling for practitioners.</w:t>
      </w:r>
    </w:p>
    <w:bookmarkEnd w:id="21"/>
    <w:bookmarkStart w:id="22" w:name="X163241d9a1689f952a51d0cfb95ac06396b15e7"/>
    <w:p>
      <w:pPr>
        <w:pStyle w:val="Heading2"/>
      </w:pPr>
      <w:r>
        <w:t xml:space="preserve">Economic and Social Impact of Carpenters in Auckland</w:t>
      </w:r>
    </w:p>
    <w:p>
      <w:pPr>
        <w:pStyle w:val="FirstParagraph"/>
      </w:pPr>
      <w:r>
        <w:t xml:space="preserve">Auckland’s economy is heavily reliant on construction, with carpentry forming a cornerstone of its building industry. According to the New Zealand Construction Industry Council (NZCIC), the city’s population growth—projected to exceed 3 million by 2040—has intensified demand for residential and commercial carpentry services. This has led to a surge in training programs, such as those offered by Tertiary Institutions like Auckland University of Technology (AUT) and Whitireia New Zealand.</w:t>
      </w:r>
    </w:p>
    <w:p>
      <w:pPr>
        <w:pStyle w:val="BodyText"/>
      </w:pPr>
      <w:r>
        <w:t xml:space="preserve">However, the profession faces challenges, including labor shortages and the need to attract younger generations. A 2019 report by Skills Canterbury noted that apprenticeship completion rates in carpentry have declined due to perceptions of the trade as physically demanding or less prestigious compared to other STEM fields. In response, initiatives like "Carpentry for Future" in Auckland aim to rebrand carpentry as a skilled, innovative career path aligned with sustainable development goals.</w:t>
      </w:r>
    </w:p>
    <w:bookmarkEnd w:id="22"/>
    <w:bookmarkStart w:id="23" w:name="X91d7c7019dea1ebd9b1b4f35c499ed45ed03cd9"/>
    <w:p>
      <w:pPr>
        <w:pStyle w:val="Heading2"/>
      </w:pPr>
      <w:r>
        <w:t xml:space="preserve">Cultural Significance: Māori Influence and Contemporary Practices</w:t>
      </w:r>
    </w:p>
    <w:p>
      <w:pPr>
        <w:pStyle w:val="FirstParagraph"/>
      </w:pPr>
      <w:r>
        <w:t xml:space="preserve">In</w:t>
      </w:r>
      <w:r>
        <w:t xml:space="preserve"> </w:t>
      </w:r>
      <w:r>
        <w:rPr>
          <w:bCs/>
          <w:b/>
        </w:rPr>
        <w:t xml:space="preserve">New Zealand Auckland</w:t>
      </w:r>
      <w:r>
        <w:t xml:space="preserve">, carpenters often intersect with Māori cultural practices, particularly in the restoration of historic sites and the construction of contemporary wharenui. The use of traditional joinery techniques—such as kōwhaiwhai (carved patterns) and rafter systems—requires specialized knowledge, blending artistry with engineering. Researchers at Te Papa Tongarewa have documented how modern carpenters collaborate with Māori artisans to preserve cultural heritage while adapting designs for modern functionality.</w:t>
      </w:r>
    </w:p>
    <w:p>
      <w:pPr>
        <w:pStyle w:val="BodyText"/>
      </w:pPr>
      <w:r>
        <w:t xml:space="preserve">Moreover, the concept of "kaitiakitanga" (guardianship) has influenced carpentry in Auckland, encouraging practitioners to prioritize environmental stewardship. For example, the use of native timbers like mataī and pōhutukawa in eco-friendly projects reflects a commitment to sustainability and cultural respect.</w:t>
      </w:r>
    </w:p>
    <w:bookmarkEnd w:id="23"/>
    <w:bookmarkStart w:id="24" w:name="challenges-facing-carpenters-in-auckland"/>
    <w:p>
      <w:pPr>
        <w:pStyle w:val="Heading2"/>
      </w:pPr>
      <w:r>
        <w:t xml:space="preserve">Challenges Facing Carpenters in Auckland</w:t>
      </w:r>
    </w:p>
    <w:p>
      <w:pPr>
        <w:pStyle w:val="FirstParagraph"/>
      </w:pPr>
      <w:r>
        <w:t xml:space="preserve">Despite its growth, the carpentry industry in Auckland is not without challenges. Climate change has introduced new complexities, such as increased humidity affecting timber durability. A 2018 study by NIWA (National Institute of Water and Atmospheric Research) highlighted the need for adaptive building techniques to mitigate risks like termite infestation and wood rot.</w:t>
      </w:r>
    </w:p>
    <w:p>
      <w:pPr>
        <w:pStyle w:val="BodyText"/>
      </w:pPr>
      <w:r>
        <w:t xml:space="preserve">Additionally, globalization has led to competition from overseas contractors offering lower-cost labor. This has prompted local carpenters to emphasize craftsmanship and quality as competitive advantages. Research by the Auckland Council (2021) suggests that high-value projects, such as boutique housing and luxury commercial spaces, often favor locally trained carpenters for their expertise in bespoke design.</w:t>
      </w:r>
    </w:p>
    <w:bookmarkEnd w:id="24"/>
    <w:bookmarkStart w:id="25" w:name="future-directions-for-carpentry-research"/>
    <w:p>
      <w:pPr>
        <w:pStyle w:val="Heading2"/>
      </w:pPr>
      <w:r>
        <w:t xml:space="preserve">Future Directions for Carpentry Research</w:t>
      </w:r>
    </w:p>
    <w:p>
      <w:pPr>
        <w:pStyle w:val="FirstParagraph"/>
      </w:pPr>
      <w:r>
        <w:t xml:space="preserve">The literature reviewed underscores the dynamic nature of carpentry in</w:t>
      </w:r>
      <w:r>
        <w:t xml:space="preserve"> </w:t>
      </w:r>
      <w:r>
        <w:rPr>
          <w:bCs/>
          <w:b/>
        </w:rPr>
        <w:t xml:space="preserve">New Zealand Auckland</w:t>
      </w:r>
      <w:r>
        <w:t xml:space="preserve">, shaped by historical legacies, environmental imperatives, and cultural values. Future research could explore the role of automation in reducing manual labor or the integration of bio-based materials like mycelium composites into carpentry practices. Furthermore, studies on how Māori knowledge systems can inform sustainable construction practices would provide valuable insights.</w:t>
      </w:r>
    </w:p>
    <w:p>
      <w:pPr>
        <w:pStyle w:val="BodyText"/>
      </w:pPr>
      <w:r>
        <w:t xml:space="preserve">In conclusion, this</w:t>
      </w:r>
      <w:r>
        <w:t xml:space="preserve"> </w:t>
      </w:r>
      <w:r>
        <w:rPr>
          <w:bCs/>
          <w:b/>
        </w:rPr>
        <w:t xml:space="preserve">Literature Review</w:t>
      </w:r>
      <w:r>
        <w:t xml:space="preserve"> </w:t>
      </w:r>
      <w:r>
        <w:t xml:space="preserve">highlights that carpenters in Auckland are not merely builders but custodians of a profession that bridges tradition and innovation. Their work reflects the unique identity of</w:t>
      </w:r>
      <w:r>
        <w:t xml:space="preserve"> </w:t>
      </w:r>
      <w:r>
        <w:rPr>
          <w:bCs/>
          <w:b/>
        </w:rPr>
        <w:t xml:space="preserve">New Zealand Auckland</w:t>
      </w:r>
      <w:r>
        <w:t xml:space="preserve">, where ecological responsibility, cultural heritage, and urban ambition converge.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New Zealand Auckland</dc:title>
  <dc:creator/>
  <dc:language>en</dc:language>
  <cp:keywords/>
  <dcterms:created xsi:type="dcterms:W3CDTF">2026-07-24T18:53:15Z</dcterms:created>
  <dcterms:modified xsi:type="dcterms:W3CDTF">2026-07-24T18:53:15Z</dcterms:modified>
</cp:coreProperties>
</file>

<file path=docProps/custom.xml><?xml version="1.0" encoding="utf-8"?>
<Properties xmlns="http://schemas.openxmlformats.org/officeDocument/2006/custom-properties" xmlns:vt="http://schemas.openxmlformats.org/officeDocument/2006/docPropsVTypes"/>
</file>