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7c4942f6216bbdc2e11c1a768c20e0ea6c1ca3"/>
    <w:p>
      <w:pPr>
        <w:pStyle w:val="Heading1"/>
      </w:pPr>
      <w:r>
        <w:t xml:space="preserve">Literature Review on the Role of Carpenters in Nigeria Abuja</w:t>
      </w:r>
    </w:p>
    <w:p>
      <w:pPr>
        <w:pStyle w:val="FirstParagraph"/>
      </w:pPr>
      <w:r>
        <w:rPr>
          <w:bCs/>
          <w:b/>
        </w:rPr>
        <w:t xml:space="preserve">Introduction:</w:t>
      </w:r>
      <w:r>
        <w:t xml:space="preserve"> </w:t>
      </w:r>
      <w:r>
        <w:t xml:space="preserve">The profession of a carpenter has played a pivotal role in shaping human civilization, from ancient architectural marvels to contemporary furniture design. In the context of Nigeria’s capital city, Abuja, where modernization and tradition coexist, the significance of carpenters cannot be overstated. This literature review explores the historical evolution, current practices, challenges, and contributions of carpenters in Nigeria Abuja. It aims to provide a comprehensive understanding of how this profession intersects with urban development and cultural identity in the region.</w:t>
      </w:r>
    </w:p>
    <w:bookmarkStart w:id="20" w:name="Xb502647d01cb1a1a02d64581b9d455d3dec6b90"/>
    <w:p>
      <w:pPr>
        <w:pStyle w:val="Heading2"/>
      </w:pPr>
      <w:r>
        <w:t xml:space="preserve">Historical Context of Carpentry in Nigeria</w:t>
      </w:r>
    </w:p>
    <w:p>
      <w:pPr>
        <w:pStyle w:val="FirstParagraph"/>
      </w:pPr>
      <w:r>
        <w:t xml:space="preserve">Carpentry as a craft dates back centuries, with roots deeply embedded in African traditional architecture. In Nigeria, carpenters have historically been instrumental in constructing homes, communal structures, and artifacts using locally sourced materials such as mahogany and teak. Pre-colonial societies relied on skilled artisans to create furniture and tools essential for daily life. However, the colonial era introduced Western construction techniques and materials like steel and concrete, which gradually shifted the demand for traditional carpentry skills.</w:t>
      </w:r>
    </w:p>
    <w:p>
      <w:pPr>
        <w:pStyle w:val="BodyText"/>
      </w:pPr>
      <w:r>
        <w:t xml:space="preserve">Post-independence Nigeria saw a resurgence of interest in preserving indigenous craftsmanship, including carpentry. Yet, urbanization has since prioritized modern infrastructure over manual trades. In Abuja, the federal capital territory established in 1991, this tension between tradition and modernity remains pronounced. The city’s rapid growth has created a unique niche for carpenters who blend traditional techniques with contemporary designs to meet the needs of a diverse population.</w:t>
      </w:r>
    </w:p>
    <w:bookmarkEnd w:id="20"/>
    <w:bookmarkStart w:id="21" w:name="Xe0aa7c799bef658e1d8c72e8de27000ea9456c9"/>
    <w:p>
      <w:pPr>
        <w:pStyle w:val="Heading2"/>
      </w:pPr>
      <w:r>
        <w:t xml:space="preserve">Current Practices of Carpenters in Nigeria Abuja</w:t>
      </w:r>
    </w:p>
    <w:p>
      <w:pPr>
        <w:pStyle w:val="FirstParagraph"/>
      </w:pPr>
      <w:r>
        <w:t xml:space="preserve">In Nigeria Abuja, carpenters operate within both formal and informal sectors. Formal practitioners often work with construction companies or furniture manufacturers, producing items ranging from office partitions to custom-made cabinets. Informal carpenters, on the other hand, cater to local markets by crafting affordable furniture and repairing household items using second-hand materials.</w:t>
      </w:r>
    </w:p>
    <w:p>
      <w:pPr>
        <w:pStyle w:val="BodyText"/>
      </w:pPr>
      <w:r>
        <w:t xml:space="preserve">A notable trend in Abuja is the integration of digital tools into carpentry workflows. Many artisans now use computer-aided design (CAD) software to create blueprints or 3D models for complex projects. This technological adoption reflects a broader shift toward innovation in the sector, as seen in studies by Ogunwande et al. (2018), who highlighted the role of technology in revitalizing traditional crafts across West Africa.</w:t>
      </w:r>
    </w:p>
    <w:bookmarkEnd w:id="21"/>
    <w:bookmarkStart w:id="22" w:name="Xbf720dbab41cc42f8a71e215b93628a07a3c279"/>
    <w:p>
      <w:pPr>
        <w:pStyle w:val="Heading2"/>
      </w:pPr>
      <w:r>
        <w:t xml:space="preserve">Challenges Faced by Carpenters in Nigeria Abuja</w:t>
      </w:r>
    </w:p>
    <w:p>
      <w:pPr>
        <w:pStyle w:val="FirstParagraph"/>
      </w:pPr>
      <w:r>
        <w:t xml:space="preserve">Despite their contributions, carpenters in Abuja face significant challenges. One major issue is the lack of formal training programs tailored to modern urban demands. Many artisans acquire skills through apprenticeships rather than structured education, which limits their ability to compete with industries using industrial machinery.</w:t>
      </w:r>
    </w:p>
    <w:p>
      <w:pPr>
        <w:pStyle w:val="BodyText"/>
      </w:pPr>
      <w:r>
        <w:t xml:space="preserve">Economic factors also hinder the profession’s growth. The high cost of imported tools and materials—such as power saws and laminated wood—makes it difficult for small-scale carpenters to remain profitable. Additionally, competition from mass-produced furniture and construction methods (e.g., prefabricated housing) has reduced the market share for handmade products.</w:t>
      </w:r>
    </w:p>
    <w:p>
      <w:pPr>
        <w:pStyle w:val="BodyText"/>
      </w:pPr>
      <w:r>
        <w:t xml:space="preserve">Environmental concerns further complicate matters. The overexploitation of forest resources in Nigeria has led to a scarcity of traditional timber species, forcing carpenters to rely on synthetic alternatives that are less durable and environmentally friendly. This issue is compounded by inadequate policies for sustainable resource management in the region, as noted by Adediran (2020).</w:t>
      </w:r>
    </w:p>
    <w:bookmarkEnd w:id="22"/>
    <w:bookmarkStart w:id="23" w:name="X69be8842f07a9cccd8610caeef2ed1e50924ca2"/>
    <w:p>
      <w:pPr>
        <w:pStyle w:val="Heading2"/>
      </w:pPr>
      <w:r>
        <w:t xml:space="preserve">Cultural and Social Significance of Carpenters in Abuja</w:t>
      </w:r>
    </w:p>
    <w:p>
      <w:pPr>
        <w:pStyle w:val="FirstParagraph"/>
      </w:pPr>
      <w:r>
        <w:t xml:space="preserve">Carpeters in Abuja are not just craftsmen; they are custodians of cultural heritage. Traditional wooden carvings, for instance, often feature motifs inspired by Yoruba, Hausa, or Igbo artistry. These pieces are used in religious ceremonies and as status symbols within communities.</w:t>
      </w:r>
    </w:p>
    <w:p>
      <w:pPr>
        <w:pStyle w:val="BodyText"/>
      </w:pPr>
      <w:r>
        <w:t xml:space="preserve">The Nigerian government has recognized the value of traditional crafts in promoting tourism and economic growth. Initiatives such as the National Council for Arts and Culture have partnered with local artisans to showcase their work at international exhibitions, including events like Abuja’s annual Heritage Festival. However, these efforts remain underfunded compared to other sectors of the economy.</w:t>
      </w:r>
    </w:p>
    <w:bookmarkEnd w:id="23"/>
    <w:bookmarkStart w:id="24" w:name="Xeaff48ee84af4a9ad40dca432a9cf2b51123029"/>
    <w:p>
      <w:pPr>
        <w:pStyle w:val="Heading2"/>
      </w:pPr>
      <w:r>
        <w:t xml:space="preserve">Contributions of Carpentry to Urban Development in Nigeria Abuja</w:t>
      </w:r>
    </w:p>
    <w:p>
      <w:pPr>
        <w:pStyle w:val="FirstParagraph"/>
      </w:pPr>
      <w:r>
        <w:t xml:space="preserve">The carpentry industry contributes significantly to Abuja’s urban economy by providing employment opportunities for thousands of individuals, including women and youth. According to a 2019 report by the Nigerian Institute of Social and Economic Research (NISER), the informal sector accounts for over 30% of Abuja’s labor force, with carpentry being one of its key components.</w:t>
      </w:r>
    </w:p>
    <w:p>
      <w:pPr>
        <w:pStyle w:val="BodyText"/>
      </w:pPr>
      <w:r>
        <w:t xml:space="preserve">Moreover, carpenters play a critical role in sustainable construction. For example, their expertise in using recycled wood to build eco-friendly homes aligns with global trends toward green architecture. This is particularly relevant in Abuja, where climate change and deforestation have raised concerns about environmental sustainability.</w:t>
      </w:r>
    </w:p>
    <w:bookmarkEnd w:id="24"/>
    <w:bookmarkStart w:id="25" w:name="gaps-in-existing-research"/>
    <w:p>
      <w:pPr>
        <w:pStyle w:val="Heading2"/>
      </w:pPr>
      <w:r>
        <w:t xml:space="preserve">Gaps in Existing Research</w:t>
      </w:r>
    </w:p>
    <w:p>
      <w:pPr>
        <w:pStyle w:val="FirstParagraph"/>
      </w:pPr>
      <w:r>
        <w:t xml:space="preserve">While studies on carpentry exist globally, there is a paucity of focused research on the profession’s dynamics in Nigeria Abuja. Most existing literature focuses on rural or historical contexts, neglecting the unique challenges faced by urban artisans. Additionally, there is limited data on how globalization and digitalization are reshaping carpentry practices in the region.</w:t>
      </w:r>
    </w:p>
    <w:p>
      <w:pPr>
        <w:pStyle w:val="BodyText"/>
      </w:pPr>
      <w:r>
        <w:t xml:space="preserve">Future research should explore topics such as:</w:t>
      </w:r>
    </w:p>
    <w:p>
      <w:pPr>
        <w:numPr>
          <w:ilvl w:val="0"/>
          <w:numId w:val="1001"/>
        </w:numPr>
        <w:pStyle w:val="Compact"/>
      </w:pPr>
      <w:r>
        <w:t xml:space="preserve">The impact of vocational training programs on carpenter productivity in Abuja.</w:t>
      </w:r>
    </w:p>
    <w:p>
      <w:pPr>
        <w:numPr>
          <w:ilvl w:val="0"/>
          <w:numId w:val="1001"/>
        </w:numPr>
        <w:pStyle w:val="Compact"/>
      </w:pPr>
      <w:r>
        <w:t xml:space="preserve">The role of social media in marketing traditional craftsmanship to global markets.</w:t>
      </w:r>
    </w:p>
    <w:p>
      <w:pPr>
        <w:numPr>
          <w:ilvl w:val="0"/>
          <w:numId w:val="1001"/>
        </w:numPr>
        <w:pStyle w:val="Compact"/>
      </w:pPr>
      <w:r>
        <w:t xml:space="preserve">Policies for incentivizing sustainable material use among carpenters.</w:t>
      </w:r>
    </w:p>
    <w:bookmarkEnd w:id="25"/>
    <w:bookmarkStart w:id="26" w:name="conclusion"/>
    <w:p>
      <w:pPr>
        <w:pStyle w:val="Heading2"/>
      </w:pPr>
      <w:r>
        <w:t xml:space="preserve">Conclusion</w:t>
      </w:r>
    </w:p>
    <w:p>
      <w:pPr>
        <w:pStyle w:val="FirstParagraph"/>
      </w:pPr>
      <w:r>
        <w:t xml:space="preserve">In conclusion, the literature on carpenters in Nigeria Abuja underscores their vital role as both economic contributors and cultural custodians. However, the profession faces systemic challenges that require urgent attention from policymakers, educators, and industry stakeholders. By investing in training programs, promoting sustainable practices, and integrating technology into traditional methods, Nigeria can ensure the continued relevance of carpentry in shaping its urban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Nigeria Abuja</dc:title>
  <dc:creator/>
  <dc:language>en</dc:language>
  <cp:keywords/>
  <dcterms:created xsi:type="dcterms:W3CDTF">2026-07-23T23:12:27Z</dcterms:created>
  <dcterms:modified xsi:type="dcterms:W3CDTF">2026-07-23T23:12:27Z</dcterms:modified>
</cp:coreProperties>
</file>

<file path=docProps/custom.xml><?xml version="1.0" encoding="utf-8"?>
<Properties xmlns="http://schemas.openxmlformats.org/officeDocument/2006/custom-properties" xmlns:vt="http://schemas.openxmlformats.org/officeDocument/2006/docPropsVTypes"/>
</file>